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728A" w:rsidRDefault="0098728A" w:rsidP="0098728A">
      <w:pPr>
        <w:pStyle w:val="Heading1"/>
        <w:ind w:left="3468"/>
      </w:pPr>
      <w:r>
        <w:t>Тема 11. Реклама в системе маркетинга</w:t>
      </w:r>
    </w:p>
    <w:p w:rsidR="0098728A" w:rsidRDefault="0098728A" w:rsidP="0098728A">
      <w:pPr>
        <w:pStyle w:val="a3"/>
        <w:spacing w:before="6"/>
        <w:ind w:left="0"/>
        <w:rPr>
          <w:b/>
          <w:sz w:val="23"/>
        </w:rPr>
      </w:pPr>
    </w:p>
    <w:p w:rsidR="0098728A" w:rsidRDefault="0098728A" w:rsidP="00893915">
      <w:pPr>
        <w:pStyle w:val="a5"/>
        <w:numPr>
          <w:ilvl w:val="1"/>
          <w:numId w:val="7"/>
        </w:numPr>
        <w:tabs>
          <w:tab w:val="left" w:pos="1882"/>
        </w:tabs>
        <w:spacing w:before="1"/>
        <w:rPr>
          <w:sz w:val="24"/>
        </w:rPr>
      </w:pPr>
      <w:r>
        <w:rPr>
          <w:sz w:val="24"/>
        </w:rPr>
        <w:t>Реклама, ее значение и</w:t>
      </w:r>
      <w:r>
        <w:rPr>
          <w:spacing w:val="-1"/>
          <w:sz w:val="24"/>
        </w:rPr>
        <w:t xml:space="preserve"> </w:t>
      </w:r>
      <w:r>
        <w:rPr>
          <w:sz w:val="24"/>
        </w:rPr>
        <w:t>функции.</w:t>
      </w:r>
    </w:p>
    <w:p w:rsidR="0098728A" w:rsidRDefault="0098728A" w:rsidP="00893915">
      <w:pPr>
        <w:pStyle w:val="a5"/>
        <w:numPr>
          <w:ilvl w:val="1"/>
          <w:numId w:val="7"/>
        </w:numPr>
        <w:tabs>
          <w:tab w:val="left" w:pos="1942"/>
        </w:tabs>
        <w:ind w:left="1941" w:hanging="300"/>
        <w:rPr>
          <w:sz w:val="24"/>
        </w:rPr>
      </w:pPr>
      <w:r>
        <w:rPr>
          <w:sz w:val="24"/>
        </w:rPr>
        <w:t>Средства распространения</w:t>
      </w:r>
      <w:r>
        <w:rPr>
          <w:spacing w:val="-3"/>
          <w:sz w:val="24"/>
        </w:rPr>
        <w:t xml:space="preserve"> </w:t>
      </w:r>
      <w:r>
        <w:rPr>
          <w:sz w:val="24"/>
        </w:rPr>
        <w:t>рекламы.</w:t>
      </w:r>
    </w:p>
    <w:p w:rsidR="0098728A" w:rsidRDefault="0098728A" w:rsidP="00893915">
      <w:pPr>
        <w:pStyle w:val="a5"/>
        <w:numPr>
          <w:ilvl w:val="1"/>
          <w:numId w:val="7"/>
        </w:numPr>
        <w:tabs>
          <w:tab w:val="left" w:pos="1882"/>
        </w:tabs>
        <w:rPr>
          <w:sz w:val="24"/>
        </w:rPr>
      </w:pPr>
      <w:r>
        <w:rPr>
          <w:sz w:val="24"/>
        </w:rPr>
        <w:t>Планирование рекламной деятельности. Этапы рекламной</w:t>
      </w:r>
      <w:r>
        <w:rPr>
          <w:spacing w:val="-6"/>
          <w:sz w:val="24"/>
        </w:rPr>
        <w:t xml:space="preserve"> </w:t>
      </w:r>
      <w:r>
        <w:rPr>
          <w:sz w:val="24"/>
        </w:rPr>
        <w:t>деятельности.</w:t>
      </w:r>
    </w:p>
    <w:p w:rsidR="0098728A" w:rsidRDefault="0098728A" w:rsidP="00893915">
      <w:pPr>
        <w:pStyle w:val="a5"/>
        <w:numPr>
          <w:ilvl w:val="1"/>
          <w:numId w:val="7"/>
        </w:numPr>
        <w:tabs>
          <w:tab w:val="left" w:pos="1882"/>
        </w:tabs>
        <w:rPr>
          <w:sz w:val="24"/>
        </w:rPr>
      </w:pPr>
      <w:r>
        <w:rPr>
          <w:sz w:val="24"/>
        </w:rPr>
        <w:t>Понятие рекламной кампании. Организация и проведение рекламных</w:t>
      </w:r>
      <w:r>
        <w:rPr>
          <w:spacing w:val="-15"/>
          <w:sz w:val="24"/>
        </w:rPr>
        <w:t xml:space="preserve"> </w:t>
      </w:r>
      <w:r>
        <w:rPr>
          <w:sz w:val="24"/>
        </w:rPr>
        <w:t>кампаний.</w:t>
      </w:r>
    </w:p>
    <w:p w:rsidR="0098728A" w:rsidRDefault="0098728A" w:rsidP="0098728A">
      <w:pPr>
        <w:pStyle w:val="a3"/>
        <w:spacing w:before="5"/>
        <w:ind w:left="0"/>
      </w:pPr>
    </w:p>
    <w:p w:rsidR="0098728A" w:rsidRDefault="0098728A" w:rsidP="0098728A">
      <w:pPr>
        <w:pStyle w:val="Heading1"/>
        <w:ind w:left="1641"/>
      </w:pPr>
      <w:r>
        <w:t>1в. Реклама, ее значение и функции.</w:t>
      </w:r>
    </w:p>
    <w:p w:rsidR="0098728A" w:rsidRDefault="0098728A" w:rsidP="0098728A">
      <w:pPr>
        <w:pStyle w:val="a3"/>
        <w:spacing w:before="7"/>
        <w:ind w:left="0"/>
        <w:rPr>
          <w:b/>
          <w:sz w:val="23"/>
        </w:rPr>
      </w:pPr>
    </w:p>
    <w:p w:rsidR="0098728A" w:rsidRDefault="0098728A" w:rsidP="0098728A">
      <w:pPr>
        <w:pStyle w:val="a3"/>
        <w:ind w:right="505" w:firstLine="288"/>
        <w:jc w:val="both"/>
      </w:pPr>
      <w:r>
        <w:t>В</w:t>
      </w:r>
      <w:r>
        <w:rPr>
          <w:spacing w:val="-9"/>
        </w:rPr>
        <w:t xml:space="preserve"> </w:t>
      </w:r>
      <w:r>
        <w:t>классической</w:t>
      </w:r>
      <w:r>
        <w:rPr>
          <w:spacing w:val="-8"/>
        </w:rPr>
        <w:t xml:space="preserve"> </w:t>
      </w:r>
      <w:r>
        <w:t>концепции</w:t>
      </w:r>
      <w:r>
        <w:rPr>
          <w:spacing w:val="-6"/>
        </w:rPr>
        <w:t xml:space="preserve"> </w:t>
      </w:r>
      <w:r>
        <w:t>маркетинга</w:t>
      </w:r>
      <w:r>
        <w:rPr>
          <w:spacing w:val="-9"/>
        </w:rPr>
        <w:t xml:space="preserve"> </w:t>
      </w:r>
      <w:r>
        <w:t>к</w:t>
      </w:r>
      <w:r>
        <w:rPr>
          <w:spacing w:val="-8"/>
        </w:rPr>
        <w:t xml:space="preserve"> </w:t>
      </w:r>
      <w:r>
        <w:t>системе</w:t>
      </w:r>
      <w:r>
        <w:rPr>
          <w:spacing w:val="-8"/>
        </w:rPr>
        <w:t xml:space="preserve"> </w:t>
      </w:r>
      <w:r>
        <w:t>продвижения</w:t>
      </w:r>
      <w:r>
        <w:rPr>
          <w:spacing w:val="-8"/>
        </w:rPr>
        <w:t xml:space="preserve"> </w:t>
      </w:r>
      <w:r>
        <w:t>товара</w:t>
      </w:r>
      <w:r>
        <w:rPr>
          <w:spacing w:val="-7"/>
        </w:rPr>
        <w:t xml:space="preserve"> </w:t>
      </w:r>
      <w:r>
        <w:t>на</w:t>
      </w:r>
      <w:r>
        <w:rPr>
          <w:spacing w:val="-9"/>
        </w:rPr>
        <w:t xml:space="preserve"> </w:t>
      </w:r>
      <w:r>
        <w:t>рынок</w:t>
      </w:r>
      <w:r>
        <w:rPr>
          <w:spacing w:val="-9"/>
        </w:rPr>
        <w:t xml:space="preserve"> </w:t>
      </w:r>
      <w:r>
        <w:t xml:space="preserve">принято относить прежде всего рекламу, которая в сжатой, художественно-выраженной форме доводит до сознания и внимания </w:t>
      </w:r>
      <w:r>
        <w:rPr>
          <w:spacing w:val="-3"/>
        </w:rPr>
        <w:t xml:space="preserve">потенциальных покупателей наиболее </w:t>
      </w:r>
      <w:r>
        <w:t xml:space="preserve">важные факты и </w:t>
      </w:r>
      <w:r>
        <w:rPr>
          <w:spacing w:val="-3"/>
        </w:rPr>
        <w:t xml:space="preserve">сведения </w:t>
      </w:r>
      <w:r>
        <w:t xml:space="preserve">о </w:t>
      </w:r>
      <w:r>
        <w:rPr>
          <w:spacing w:val="-3"/>
        </w:rPr>
        <w:t xml:space="preserve">товарах </w:t>
      </w:r>
      <w:r>
        <w:t>и</w:t>
      </w:r>
      <w:r>
        <w:rPr>
          <w:spacing w:val="-11"/>
        </w:rPr>
        <w:t xml:space="preserve"> </w:t>
      </w:r>
      <w:r>
        <w:rPr>
          <w:spacing w:val="-4"/>
        </w:rPr>
        <w:t>услугах.</w:t>
      </w:r>
    </w:p>
    <w:p w:rsidR="0098728A" w:rsidRDefault="0098728A" w:rsidP="0098728A">
      <w:pPr>
        <w:pStyle w:val="a3"/>
        <w:ind w:right="508" w:firstLine="278"/>
        <w:jc w:val="both"/>
      </w:pPr>
      <w:r>
        <w:t>Затраты на рекламу ста самых больших американских фирм-рекламодателей составили четвертую часть всех расходов на рекламу. Компания Procter &amp; Gamble лидирует в числе крупнейших рекламодателей, ее расходы на рекламу за последние годы приблизительно составляют около 15,5% от общего объема продаж.</w:t>
      </w:r>
    </w:p>
    <w:p w:rsidR="0098728A" w:rsidRDefault="0098728A" w:rsidP="0098728A">
      <w:pPr>
        <w:jc w:val="both"/>
        <w:sectPr w:rsidR="0098728A">
          <w:pgSz w:w="11910" w:h="16840"/>
          <w:pgMar w:top="1040" w:right="340" w:bottom="1240" w:left="740" w:header="0" w:footer="978" w:gutter="0"/>
          <w:cols w:space="720"/>
        </w:sectPr>
      </w:pPr>
    </w:p>
    <w:p w:rsidR="0098728A" w:rsidRDefault="0098728A" w:rsidP="0098728A">
      <w:pPr>
        <w:pStyle w:val="a3"/>
        <w:spacing w:before="66"/>
        <w:ind w:right="506" w:firstLine="268"/>
        <w:jc w:val="both"/>
      </w:pPr>
      <w:r>
        <w:lastRenderedPageBreak/>
        <w:t>При</w:t>
      </w:r>
      <w:r>
        <w:rPr>
          <w:spacing w:val="-8"/>
        </w:rPr>
        <w:t xml:space="preserve"> </w:t>
      </w:r>
      <w:r>
        <w:t>содействии</w:t>
      </w:r>
      <w:r>
        <w:rPr>
          <w:spacing w:val="-8"/>
        </w:rPr>
        <w:t xml:space="preserve"> </w:t>
      </w:r>
      <w:r>
        <w:t>рекламы</w:t>
      </w:r>
      <w:r>
        <w:rPr>
          <w:spacing w:val="-7"/>
        </w:rPr>
        <w:t xml:space="preserve"> </w:t>
      </w:r>
      <w:r>
        <w:t>рынок</w:t>
      </w:r>
      <w:r>
        <w:rPr>
          <w:spacing w:val="-8"/>
        </w:rPr>
        <w:t xml:space="preserve"> </w:t>
      </w:r>
      <w:r>
        <w:t>становится</w:t>
      </w:r>
      <w:r>
        <w:rPr>
          <w:spacing w:val="-9"/>
        </w:rPr>
        <w:t xml:space="preserve"> </w:t>
      </w:r>
      <w:r>
        <w:t>более</w:t>
      </w:r>
      <w:r>
        <w:rPr>
          <w:spacing w:val="-8"/>
        </w:rPr>
        <w:t xml:space="preserve"> </w:t>
      </w:r>
      <w:r>
        <w:t>ясным</w:t>
      </w:r>
      <w:r>
        <w:rPr>
          <w:spacing w:val="-11"/>
        </w:rPr>
        <w:t xml:space="preserve"> </w:t>
      </w:r>
      <w:r>
        <w:t>и</w:t>
      </w:r>
      <w:r>
        <w:rPr>
          <w:spacing w:val="-9"/>
        </w:rPr>
        <w:t xml:space="preserve"> </w:t>
      </w:r>
      <w:r>
        <w:t>доступным</w:t>
      </w:r>
      <w:r>
        <w:rPr>
          <w:spacing w:val="-10"/>
        </w:rPr>
        <w:t xml:space="preserve"> </w:t>
      </w:r>
      <w:r>
        <w:t>для</w:t>
      </w:r>
      <w:r>
        <w:rPr>
          <w:spacing w:val="-9"/>
        </w:rPr>
        <w:t xml:space="preserve"> </w:t>
      </w:r>
      <w:r>
        <w:t>покупателей</w:t>
      </w:r>
      <w:r>
        <w:rPr>
          <w:spacing w:val="-9"/>
        </w:rPr>
        <w:t xml:space="preserve"> </w:t>
      </w:r>
      <w:r>
        <w:t xml:space="preserve">с различными вкусами и потребностями, с различным уровнем доходов и неодинаковыми традициями в потреблении. Цели рекламы достигаются с помощью различных средств ее </w:t>
      </w:r>
      <w:r>
        <w:rPr>
          <w:spacing w:val="-4"/>
        </w:rPr>
        <w:t>распространения.</w:t>
      </w:r>
    </w:p>
    <w:p w:rsidR="0098728A" w:rsidRDefault="0098728A" w:rsidP="0098728A">
      <w:pPr>
        <w:pStyle w:val="a3"/>
        <w:spacing w:before="1"/>
        <w:ind w:right="505" w:firstLine="288"/>
        <w:jc w:val="both"/>
      </w:pPr>
      <w:r>
        <w:t>Реклама (advertising) является составной частью маркетинга и поэтому решает те же проблемы: определение мотивации потребителя, сегментирование потребительских и деловых рынков, проведение маркетинговых исследований, интерпретация полученных результатов. Однако реклама имеет свою специфику, выражающуюся в том, что она одновременно относится как к культуре, так и искусству.</w:t>
      </w:r>
    </w:p>
    <w:p w:rsidR="0098728A" w:rsidRDefault="0098728A" w:rsidP="0098728A">
      <w:pPr>
        <w:pStyle w:val="a3"/>
      </w:pPr>
      <w:r>
        <w:t>Значение рекламы проявляется в том, что она:</w:t>
      </w:r>
    </w:p>
    <w:p w:rsidR="0098728A" w:rsidRDefault="0098728A" w:rsidP="00893915">
      <w:pPr>
        <w:pStyle w:val="a5"/>
        <w:numPr>
          <w:ilvl w:val="2"/>
          <w:numId w:val="7"/>
        </w:numPr>
        <w:tabs>
          <w:tab w:val="left" w:pos="3098"/>
          <w:tab w:val="left" w:pos="3099"/>
        </w:tabs>
        <w:ind w:right="508" w:hanging="360"/>
        <w:rPr>
          <w:sz w:val="24"/>
        </w:rPr>
      </w:pPr>
      <w:r>
        <w:rPr>
          <w:sz w:val="24"/>
        </w:rPr>
        <w:t xml:space="preserve">значительно влияет на формирование сознания, взглядов и мнений </w:t>
      </w:r>
      <w:r>
        <w:rPr>
          <w:spacing w:val="-3"/>
          <w:sz w:val="24"/>
        </w:rPr>
        <w:t>людей;</w:t>
      </w:r>
    </w:p>
    <w:p w:rsidR="0098728A" w:rsidRDefault="0098728A" w:rsidP="00893915">
      <w:pPr>
        <w:pStyle w:val="a5"/>
        <w:numPr>
          <w:ilvl w:val="2"/>
          <w:numId w:val="7"/>
        </w:numPr>
        <w:tabs>
          <w:tab w:val="left" w:pos="3098"/>
          <w:tab w:val="left" w:pos="3099"/>
        </w:tabs>
        <w:ind w:hanging="360"/>
        <w:rPr>
          <w:sz w:val="24"/>
        </w:rPr>
      </w:pPr>
      <w:r>
        <w:rPr>
          <w:sz w:val="24"/>
        </w:rPr>
        <w:t>влияет на экономику в целом и развитие ее</w:t>
      </w:r>
      <w:r>
        <w:rPr>
          <w:spacing w:val="-29"/>
          <w:sz w:val="24"/>
        </w:rPr>
        <w:t xml:space="preserve"> </w:t>
      </w:r>
      <w:r>
        <w:rPr>
          <w:sz w:val="24"/>
        </w:rPr>
        <w:t>сфер;</w:t>
      </w:r>
    </w:p>
    <w:p w:rsidR="0098728A" w:rsidRDefault="0098728A" w:rsidP="00893915">
      <w:pPr>
        <w:pStyle w:val="a5"/>
        <w:numPr>
          <w:ilvl w:val="2"/>
          <w:numId w:val="7"/>
        </w:numPr>
        <w:tabs>
          <w:tab w:val="left" w:pos="3098"/>
          <w:tab w:val="left" w:pos="3099"/>
        </w:tabs>
        <w:ind w:hanging="360"/>
        <w:rPr>
          <w:sz w:val="24"/>
        </w:rPr>
      </w:pPr>
      <w:r>
        <w:rPr>
          <w:sz w:val="24"/>
        </w:rPr>
        <w:t>тесно связана с информационной сферой и</w:t>
      </w:r>
      <w:r>
        <w:rPr>
          <w:spacing w:val="-27"/>
          <w:sz w:val="24"/>
        </w:rPr>
        <w:t xml:space="preserve"> </w:t>
      </w:r>
      <w:r>
        <w:rPr>
          <w:sz w:val="24"/>
        </w:rPr>
        <w:t>журналистикой;</w:t>
      </w:r>
    </w:p>
    <w:p w:rsidR="0098728A" w:rsidRDefault="0098728A" w:rsidP="00893915">
      <w:pPr>
        <w:pStyle w:val="a5"/>
        <w:numPr>
          <w:ilvl w:val="0"/>
          <w:numId w:val="6"/>
        </w:numPr>
        <w:tabs>
          <w:tab w:val="left" w:pos="1464"/>
        </w:tabs>
        <w:ind w:right="507" w:firstLine="288"/>
        <w:jc w:val="both"/>
        <w:rPr>
          <w:sz w:val="24"/>
        </w:rPr>
      </w:pPr>
      <w:r>
        <w:rPr>
          <w:sz w:val="24"/>
        </w:rPr>
        <w:t>расширяет профессиональные возможности специалистов, формируя у них более широкий интеллект. Самым распространенным определением рекламы является сле- дующее:</w:t>
      </w:r>
    </w:p>
    <w:p w:rsidR="0098728A" w:rsidRDefault="0098728A" w:rsidP="0098728A">
      <w:pPr>
        <w:pStyle w:val="a3"/>
        <w:ind w:right="519" w:firstLine="288"/>
        <w:jc w:val="both"/>
      </w:pPr>
      <w:r>
        <w:t>"Реклама представляет собой неличные формы коммуникации, осуществляемые через посредство платных средств распространения информации с четко указанным источником финансирования".</w:t>
      </w:r>
    </w:p>
    <w:p w:rsidR="0098728A" w:rsidRDefault="0098728A" w:rsidP="0098728A">
      <w:pPr>
        <w:pStyle w:val="a3"/>
        <w:spacing w:before="1"/>
        <w:ind w:right="507" w:firstLine="288"/>
        <w:jc w:val="both"/>
      </w:pPr>
      <w:r>
        <w:t xml:space="preserve">Реклама осуществляется не только с помощью объявлений в средствах массовой информации (в прессе, по радио, телевидению), но и посредством мер по стимулированию сбыта, паблик рилейшз, а также "директ маркетинг" (direct marketing), суть которого заключается </w:t>
      </w:r>
      <w:r>
        <w:rPr>
          <w:sz w:val="19"/>
        </w:rPr>
        <w:t xml:space="preserve">В </w:t>
      </w:r>
      <w:r>
        <w:t xml:space="preserve">направленных связях производителя с потребителем. Цели рекламы  зависят от целей фирмы и стратегии маркетинга. Обычно принимаются две группы </w:t>
      </w:r>
      <w:r>
        <w:rPr>
          <w:spacing w:val="-3"/>
        </w:rPr>
        <w:t xml:space="preserve">целей </w:t>
      </w:r>
      <w:r>
        <w:t xml:space="preserve">рекламы: по коммуникациям и по </w:t>
      </w:r>
      <w:r>
        <w:rPr>
          <w:spacing w:val="-4"/>
        </w:rPr>
        <w:t>сбыту.</w:t>
      </w:r>
      <w:r>
        <w:rPr>
          <w:spacing w:val="52"/>
        </w:rPr>
        <w:t xml:space="preserve"> </w:t>
      </w:r>
      <w:r>
        <w:t>Цели по коммуникациям направлены на формирование имиджа и устойчивого образа фирмы, а по сбыту - на увеличение объема сбыта продукции</w:t>
      </w:r>
      <w:r>
        <w:rPr>
          <w:spacing w:val="-1"/>
        </w:rPr>
        <w:t xml:space="preserve"> </w:t>
      </w:r>
      <w:r>
        <w:t>фирмы.</w:t>
      </w:r>
    </w:p>
    <w:p w:rsidR="0098728A" w:rsidRDefault="0098728A" w:rsidP="0098728A">
      <w:pPr>
        <w:pStyle w:val="a3"/>
      </w:pPr>
      <w:r>
        <w:t>Сущность рекламы выражается в тех ролях, которую она играет в обществе:</w:t>
      </w:r>
    </w:p>
    <w:p w:rsidR="0098728A" w:rsidRDefault="0098728A" w:rsidP="00893915">
      <w:pPr>
        <w:pStyle w:val="a5"/>
        <w:numPr>
          <w:ilvl w:val="0"/>
          <w:numId w:val="5"/>
        </w:numPr>
        <w:tabs>
          <w:tab w:val="left" w:pos="2042"/>
        </w:tabs>
        <w:ind w:right="513" w:firstLine="720"/>
        <w:jc w:val="both"/>
        <w:rPr>
          <w:sz w:val="24"/>
        </w:rPr>
      </w:pPr>
      <w:r>
        <w:rPr>
          <w:i/>
          <w:sz w:val="24"/>
        </w:rPr>
        <w:t xml:space="preserve">Маркетинговая </w:t>
      </w:r>
      <w:r>
        <w:rPr>
          <w:sz w:val="24"/>
        </w:rPr>
        <w:t>роль – повышение спроса на товары, увеличение объема их сбыта и, соответственно в росте прибыли</w:t>
      </w:r>
      <w:r>
        <w:rPr>
          <w:spacing w:val="-3"/>
          <w:sz w:val="24"/>
        </w:rPr>
        <w:t xml:space="preserve"> </w:t>
      </w:r>
      <w:r>
        <w:rPr>
          <w:sz w:val="24"/>
        </w:rPr>
        <w:t>фирмы.</w:t>
      </w:r>
    </w:p>
    <w:p w:rsidR="0098728A" w:rsidRDefault="0098728A" w:rsidP="00893915">
      <w:pPr>
        <w:pStyle w:val="a5"/>
        <w:numPr>
          <w:ilvl w:val="0"/>
          <w:numId w:val="5"/>
        </w:numPr>
        <w:tabs>
          <w:tab w:val="left" w:pos="2042"/>
        </w:tabs>
        <w:ind w:right="504" w:firstLine="720"/>
        <w:jc w:val="both"/>
        <w:rPr>
          <w:sz w:val="24"/>
        </w:rPr>
      </w:pPr>
      <w:r>
        <w:rPr>
          <w:i/>
          <w:sz w:val="24"/>
        </w:rPr>
        <w:t>Коммуникационная роль</w:t>
      </w:r>
      <w:r>
        <w:rPr>
          <w:sz w:val="24"/>
        </w:rPr>
        <w:t xml:space="preserve">. Реклама не только информирует о продукции, но и трансформирует некий образ, который занимает определенное место в сознании покупателя. По выражению известного рекламиста Д.Огивли, </w:t>
      </w:r>
      <w:r>
        <w:rPr>
          <w:b/>
          <w:i/>
          <w:sz w:val="24"/>
        </w:rPr>
        <w:t xml:space="preserve">реклама </w:t>
      </w:r>
      <w:r>
        <w:rPr>
          <w:sz w:val="24"/>
        </w:rPr>
        <w:t>должна рассматриваться с точки зрения создания комплекса символов, каковыми</w:t>
      </w:r>
      <w:r>
        <w:rPr>
          <w:spacing w:val="37"/>
          <w:sz w:val="24"/>
        </w:rPr>
        <w:t xml:space="preserve"> </w:t>
      </w:r>
      <w:r>
        <w:rPr>
          <w:sz w:val="24"/>
        </w:rPr>
        <w:t>являются</w:t>
      </w:r>
    </w:p>
    <w:p w:rsidR="0098728A" w:rsidRDefault="0098728A" w:rsidP="0098728A">
      <w:pPr>
        <w:pStyle w:val="a3"/>
      </w:pPr>
      <w:r>
        <w:t>«имиджи» товаров.</w:t>
      </w:r>
    </w:p>
    <w:p w:rsidR="0098728A" w:rsidRDefault="0098728A" w:rsidP="00893915">
      <w:pPr>
        <w:pStyle w:val="a5"/>
        <w:numPr>
          <w:ilvl w:val="0"/>
          <w:numId w:val="5"/>
        </w:numPr>
        <w:tabs>
          <w:tab w:val="left" w:pos="2042"/>
        </w:tabs>
        <w:ind w:right="507" w:firstLine="720"/>
        <w:jc w:val="both"/>
        <w:rPr>
          <w:sz w:val="24"/>
        </w:rPr>
      </w:pPr>
      <w:r>
        <w:rPr>
          <w:i/>
          <w:sz w:val="24"/>
        </w:rPr>
        <w:t xml:space="preserve">Общественная роль </w:t>
      </w:r>
      <w:r>
        <w:rPr>
          <w:sz w:val="24"/>
        </w:rPr>
        <w:t>рекламы, проявляется в том что она способствует формированию сознания, взглядов, мнений и поведения людей, распространению знаний из различных сфер человеческой деятельности. Отражая тенденции в моде и дизайне, она влияет на эстетические потребности человека. Здесь можно привести слова Уинстона Черчилля: «Реклама порождает потребность в более высоком уровне жизни. Она ставит перед человеком цель обеспечить себя и свою семью лучшим жильем, лучшей пищей и одеждой»</w:t>
      </w:r>
    </w:p>
    <w:p w:rsidR="0098728A" w:rsidRDefault="0098728A" w:rsidP="00893915">
      <w:pPr>
        <w:pStyle w:val="a5"/>
        <w:numPr>
          <w:ilvl w:val="0"/>
          <w:numId w:val="5"/>
        </w:numPr>
        <w:tabs>
          <w:tab w:val="left" w:pos="2042"/>
        </w:tabs>
        <w:spacing w:before="1"/>
        <w:ind w:right="509" w:firstLine="720"/>
        <w:jc w:val="both"/>
        <w:rPr>
          <w:sz w:val="24"/>
        </w:rPr>
      </w:pPr>
      <w:r>
        <w:rPr>
          <w:i/>
          <w:sz w:val="24"/>
        </w:rPr>
        <w:t xml:space="preserve">Экономическая роль </w:t>
      </w:r>
      <w:r>
        <w:rPr>
          <w:sz w:val="24"/>
        </w:rPr>
        <w:t>рекламы заключается в том, что она способствует созданию спроса и предложения, конкуренции, привлечению инвестиций, расширению рынков</w:t>
      </w:r>
      <w:r>
        <w:rPr>
          <w:spacing w:val="-6"/>
          <w:sz w:val="24"/>
        </w:rPr>
        <w:t xml:space="preserve"> </w:t>
      </w:r>
      <w:r>
        <w:rPr>
          <w:sz w:val="24"/>
        </w:rPr>
        <w:t>сбыта,</w:t>
      </w:r>
      <w:r>
        <w:rPr>
          <w:spacing w:val="-5"/>
          <w:sz w:val="24"/>
        </w:rPr>
        <w:t xml:space="preserve"> </w:t>
      </w:r>
      <w:r>
        <w:rPr>
          <w:sz w:val="24"/>
        </w:rPr>
        <w:t>в</w:t>
      </w:r>
      <w:r>
        <w:rPr>
          <w:spacing w:val="-6"/>
          <w:sz w:val="24"/>
        </w:rPr>
        <w:t xml:space="preserve"> </w:t>
      </w:r>
      <w:r>
        <w:rPr>
          <w:sz w:val="24"/>
        </w:rPr>
        <w:t>конечном</w:t>
      </w:r>
      <w:r>
        <w:rPr>
          <w:spacing w:val="-7"/>
          <w:sz w:val="24"/>
        </w:rPr>
        <w:t xml:space="preserve"> </w:t>
      </w:r>
      <w:r>
        <w:rPr>
          <w:sz w:val="24"/>
        </w:rPr>
        <w:t>счете,</w:t>
      </w:r>
      <w:r>
        <w:rPr>
          <w:spacing w:val="-5"/>
          <w:sz w:val="24"/>
        </w:rPr>
        <w:t xml:space="preserve"> </w:t>
      </w:r>
      <w:r>
        <w:rPr>
          <w:sz w:val="24"/>
        </w:rPr>
        <w:t>развитию</w:t>
      </w:r>
      <w:r>
        <w:rPr>
          <w:spacing w:val="-5"/>
          <w:sz w:val="24"/>
        </w:rPr>
        <w:t xml:space="preserve"> </w:t>
      </w:r>
      <w:r>
        <w:rPr>
          <w:sz w:val="24"/>
        </w:rPr>
        <w:t>экономики</w:t>
      </w:r>
      <w:r>
        <w:rPr>
          <w:spacing w:val="-6"/>
          <w:sz w:val="24"/>
        </w:rPr>
        <w:t xml:space="preserve"> </w:t>
      </w:r>
      <w:r>
        <w:rPr>
          <w:sz w:val="24"/>
        </w:rPr>
        <w:t>в</w:t>
      </w:r>
      <w:r>
        <w:rPr>
          <w:spacing w:val="-6"/>
          <w:sz w:val="24"/>
        </w:rPr>
        <w:t xml:space="preserve"> </w:t>
      </w:r>
      <w:r>
        <w:rPr>
          <w:sz w:val="24"/>
        </w:rPr>
        <w:t>целом</w:t>
      </w:r>
      <w:r>
        <w:rPr>
          <w:spacing w:val="-6"/>
          <w:sz w:val="24"/>
        </w:rPr>
        <w:t xml:space="preserve"> </w:t>
      </w:r>
      <w:r>
        <w:rPr>
          <w:sz w:val="24"/>
        </w:rPr>
        <w:t>и</w:t>
      </w:r>
      <w:r>
        <w:rPr>
          <w:spacing w:val="-6"/>
          <w:sz w:val="24"/>
        </w:rPr>
        <w:t xml:space="preserve"> </w:t>
      </w:r>
      <w:r>
        <w:rPr>
          <w:sz w:val="24"/>
        </w:rPr>
        <w:t>различных</w:t>
      </w:r>
      <w:r>
        <w:rPr>
          <w:spacing w:val="-4"/>
          <w:sz w:val="24"/>
        </w:rPr>
        <w:t xml:space="preserve"> </w:t>
      </w:r>
      <w:r>
        <w:rPr>
          <w:sz w:val="24"/>
        </w:rPr>
        <w:t>еѐ</w:t>
      </w:r>
      <w:r>
        <w:rPr>
          <w:spacing w:val="-6"/>
          <w:sz w:val="24"/>
        </w:rPr>
        <w:t xml:space="preserve"> </w:t>
      </w:r>
      <w:r>
        <w:rPr>
          <w:sz w:val="24"/>
        </w:rPr>
        <w:t>сфер.</w:t>
      </w:r>
    </w:p>
    <w:p w:rsidR="0098728A" w:rsidRDefault="0098728A" w:rsidP="0098728A">
      <w:pPr>
        <w:ind w:left="1533"/>
        <w:rPr>
          <w:i/>
          <w:sz w:val="24"/>
        </w:rPr>
      </w:pPr>
      <w:r>
        <w:rPr>
          <w:i/>
          <w:sz w:val="24"/>
        </w:rPr>
        <w:t>Функции рекламы.</w:t>
      </w:r>
    </w:p>
    <w:p w:rsidR="0098728A" w:rsidRDefault="0098728A" w:rsidP="0098728A">
      <w:pPr>
        <w:pStyle w:val="a3"/>
        <w:ind w:left="1533"/>
      </w:pPr>
      <w:r>
        <w:t>Основные функции рекламы:</w:t>
      </w:r>
    </w:p>
    <w:p w:rsidR="0098728A" w:rsidRDefault="0098728A" w:rsidP="00893915">
      <w:pPr>
        <w:pStyle w:val="a5"/>
        <w:numPr>
          <w:ilvl w:val="0"/>
          <w:numId w:val="4"/>
        </w:numPr>
        <w:tabs>
          <w:tab w:val="left" w:pos="2377"/>
          <w:tab w:val="left" w:pos="2378"/>
        </w:tabs>
        <w:ind w:firstLine="571"/>
        <w:rPr>
          <w:sz w:val="24"/>
        </w:rPr>
      </w:pPr>
      <w:r>
        <w:rPr>
          <w:sz w:val="24"/>
        </w:rPr>
        <w:t>Назвать предмет и выделить его среди</w:t>
      </w:r>
      <w:r>
        <w:rPr>
          <w:spacing w:val="-2"/>
          <w:sz w:val="24"/>
        </w:rPr>
        <w:t xml:space="preserve"> </w:t>
      </w:r>
      <w:r>
        <w:rPr>
          <w:sz w:val="24"/>
        </w:rPr>
        <w:t>прочих</w:t>
      </w:r>
    </w:p>
    <w:p w:rsidR="0098728A" w:rsidRDefault="0098728A" w:rsidP="00893915">
      <w:pPr>
        <w:pStyle w:val="a5"/>
        <w:numPr>
          <w:ilvl w:val="0"/>
          <w:numId w:val="4"/>
        </w:numPr>
        <w:tabs>
          <w:tab w:val="left" w:pos="2377"/>
          <w:tab w:val="left" w:pos="2378"/>
        </w:tabs>
        <w:ind w:firstLine="571"/>
        <w:rPr>
          <w:sz w:val="24"/>
        </w:rPr>
      </w:pPr>
      <w:r>
        <w:rPr>
          <w:sz w:val="24"/>
        </w:rPr>
        <w:t>Передать информацию о товаре, его качестве и месте</w:t>
      </w:r>
      <w:r>
        <w:rPr>
          <w:spacing w:val="-8"/>
          <w:sz w:val="24"/>
        </w:rPr>
        <w:t xml:space="preserve"> </w:t>
      </w:r>
      <w:r>
        <w:rPr>
          <w:sz w:val="24"/>
        </w:rPr>
        <w:t>расположения</w:t>
      </w:r>
    </w:p>
    <w:p w:rsidR="0098728A" w:rsidRDefault="0098728A" w:rsidP="00893915">
      <w:pPr>
        <w:pStyle w:val="a5"/>
        <w:numPr>
          <w:ilvl w:val="0"/>
          <w:numId w:val="4"/>
        </w:numPr>
        <w:tabs>
          <w:tab w:val="left" w:pos="2377"/>
          <w:tab w:val="left" w:pos="2378"/>
        </w:tabs>
        <w:ind w:right="517" w:firstLine="571"/>
        <w:rPr>
          <w:sz w:val="24"/>
        </w:rPr>
      </w:pPr>
      <w:r>
        <w:rPr>
          <w:sz w:val="24"/>
        </w:rPr>
        <w:t>Побуждать потребителя попробовать новый продукт и способствовать его повторному</w:t>
      </w:r>
      <w:r>
        <w:rPr>
          <w:spacing w:val="-8"/>
          <w:sz w:val="24"/>
        </w:rPr>
        <w:t xml:space="preserve"> </w:t>
      </w:r>
      <w:r>
        <w:rPr>
          <w:sz w:val="24"/>
        </w:rPr>
        <w:t>потреблению</w:t>
      </w:r>
    </w:p>
    <w:p w:rsidR="0098728A" w:rsidRDefault="0098728A" w:rsidP="0098728A">
      <w:pPr>
        <w:rPr>
          <w:sz w:val="24"/>
        </w:rPr>
        <w:sectPr w:rsidR="0098728A">
          <w:pgSz w:w="11910" w:h="16840"/>
          <w:pgMar w:top="1040" w:right="340" w:bottom="1240" w:left="740" w:header="0" w:footer="978" w:gutter="0"/>
          <w:cols w:space="720"/>
        </w:sectPr>
      </w:pPr>
    </w:p>
    <w:p w:rsidR="0098728A" w:rsidRDefault="0098728A" w:rsidP="00893915">
      <w:pPr>
        <w:pStyle w:val="a5"/>
        <w:numPr>
          <w:ilvl w:val="0"/>
          <w:numId w:val="4"/>
        </w:numPr>
        <w:tabs>
          <w:tab w:val="left" w:pos="2377"/>
          <w:tab w:val="left" w:pos="2378"/>
        </w:tabs>
        <w:spacing w:before="66"/>
        <w:ind w:firstLine="571"/>
        <w:rPr>
          <w:sz w:val="24"/>
        </w:rPr>
      </w:pPr>
      <w:r>
        <w:rPr>
          <w:sz w:val="24"/>
        </w:rPr>
        <w:t>Расширение сферы продажи</w:t>
      </w:r>
      <w:r>
        <w:rPr>
          <w:spacing w:val="-3"/>
          <w:sz w:val="24"/>
        </w:rPr>
        <w:t xml:space="preserve"> </w:t>
      </w:r>
      <w:r>
        <w:rPr>
          <w:sz w:val="24"/>
        </w:rPr>
        <w:t>товара</w:t>
      </w:r>
    </w:p>
    <w:p w:rsidR="0098728A" w:rsidRDefault="0098728A" w:rsidP="00893915">
      <w:pPr>
        <w:pStyle w:val="a5"/>
        <w:numPr>
          <w:ilvl w:val="0"/>
          <w:numId w:val="4"/>
        </w:numPr>
        <w:tabs>
          <w:tab w:val="left" w:pos="2377"/>
          <w:tab w:val="left" w:pos="2378"/>
        </w:tabs>
        <w:ind w:firstLine="571"/>
        <w:rPr>
          <w:sz w:val="24"/>
        </w:rPr>
      </w:pPr>
      <w:r>
        <w:rPr>
          <w:sz w:val="24"/>
        </w:rPr>
        <w:t>Развитие предпочтения и приверженности к определенной</w:t>
      </w:r>
      <w:r>
        <w:rPr>
          <w:spacing w:val="-8"/>
          <w:sz w:val="24"/>
        </w:rPr>
        <w:t xml:space="preserve"> </w:t>
      </w:r>
      <w:r>
        <w:rPr>
          <w:sz w:val="24"/>
        </w:rPr>
        <w:t>марке</w:t>
      </w:r>
    </w:p>
    <w:p w:rsidR="0098728A" w:rsidRDefault="0098728A" w:rsidP="0098728A">
      <w:pPr>
        <w:pStyle w:val="a3"/>
        <w:ind w:right="508" w:firstLine="513"/>
        <w:jc w:val="both"/>
      </w:pPr>
      <w:r>
        <w:t xml:space="preserve">По данным «Gallup Media Asia», общий объем казахстанского рекламного бюджета в </w:t>
      </w:r>
      <w:r>
        <w:rPr>
          <w:color w:val="FF6600"/>
        </w:rPr>
        <w:t xml:space="preserve">2005 </w:t>
      </w:r>
      <w:r>
        <w:t xml:space="preserve">г. составил </w:t>
      </w:r>
      <w:r>
        <w:rPr>
          <w:color w:val="FF6600"/>
        </w:rPr>
        <w:t xml:space="preserve">140 </w:t>
      </w:r>
      <w:r>
        <w:t>млн долл. (цены по прайс-листам), или 0,36% ВВП, что несопоставимо с уровнем в западных странах. Так, в США на рекламу затрачивается 2,1– 2,2% ВВП, во Франции – 1%, а в России – 0,65%.</w:t>
      </w:r>
    </w:p>
    <w:p w:rsidR="0098728A" w:rsidRDefault="0098728A" w:rsidP="0098728A">
      <w:pPr>
        <w:pStyle w:val="a3"/>
        <w:spacing w:before="1"/>
        <w:ind w:right="514" w:firstLine="573"/>
        <w:jc w:val="both"/>
      </w:pPr>
      <w:r>
        <w:t>В числе крупнейших рекламодателей мира лидирует Procter &amp; Gamble, ее расходы  на рекламу в 1993г. составили 3,6 миллиарда долларов или около 15,5% от общего объема продаж.</w:t>
      </w:r>
    </w:p>
    <w:p w:rsidR="0098728A" w:rsidRDefault="0098728A" w:rsidP="0098728A">
      <w:pPr>
        <w:pStyle w:val="a3"/>
        <w:ind w:right="508" w:firstLine="513"/>
        <w:jc w:val="both"/>
      </w:pPr>
      <w:r>
        <w:rPr>
          <w:noProof/>
          <w:lang w:bidi="ar-SA"/>
        </w:rPr>
        <w:drawing>
          <wp:anchor distT="0" distB="0" distL="0" distR="0" simplePos="0" relativeHeight="251664384" behindDoc="1" locked="0" layoutInCell="1" allowOverlap="1">
            <wp:simplePos x="0" y="0"/>
            <wp:positionH relativeFrom="page">
              <wp:posOffset>3086735</wp:posOffset>
            </wp:positionH>
            <wp:positionV relativeFrom="paragraph">
              <wp:posOffset>352591</wp:posOffset>
            </wp:positionV>
            <wp:extent cx="124968" cy="187451"/>
            <wp:effectExtent l="0" t="0" r="0" b="0"/>
            <wp:wrapNone/>
            <wp:docPr id="5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4.png"/>
                    <pic:cNvPicPr/>
                  </pic:nvPicPr>
                  <pic:blipFill>
                    <a:blip r:embed="rId5" cstate="print"/>
                    <a:stretch>
                      <a:fillRect/>
                    </a:stretch>
                  </pic:blipFill>
                  <pic:spPr>
                    <a:xfrm>
                      <a:off x="0" y="0"/>
                      <a:ext cx="124968" cy="187451"/>
                    </a:xfrm>
                    <a:prstGeom prst="rect">
                      <a:avLst/>
                    </a:prstGeom>
                  </pic:spPr>
                </pic:pic>
              </a:graphicData>
            </a:graphic>
          </wp:anchor>
        </w:drawing>
      </w:r>
      <w:r>
        <w:t>Из-за недостаточности денежных средств большинство местных производителей предпочитает работать самостоятельно, без привлечения рекламных агентств.</w:t>
      </w:r>
    </w:p>
    <w:p w:rsidR="0098728A" w:rsidRDefault="0098728A" w:rsidP="0098728A">
      <w:pPr>
        <w:pStyle w:val="a3"/>
        <w:spacing w:before="19"/>
        <w:ind w:right="508"/>
        <w:jc w:val="both"/>
      </w:pPr>
      <w:r>
        <w:t xml:space="preserve">«FoodMaster», «Беккер и К </w:t>
      </w:r>
      <w:r>
        <w:rPr>
          <w:spacing w:val="-4"/>
        </w:rPr>
        <w:t xml:space="preserve">», </w:t>
      </w:r>
      <w:r>
        <w:t>«Рахат» размещают свою рекламу</w:t>
      </w:r>
      <w:r>
        <w:rPr>
          <w:spacing w:val="60"/>
        </w:rPr>
        <w:t xml:space="preserve"> </w:t>
      </w:r>
      <w:r>
        <w:t xml:space="preserve">взаимодействуя напрямую с рекламными отделами СМИ. В то же время «Филип Моррис»,  «PRG Bottlers», «Бахус» заказывают рекламу непосредственно рекламным агентствам. Они предпочитают работать с сетевыми агентствами крупных англосаксонских и американских концернов – «Ogilvy &amp; Mather», «McCann-Erickson», «Styx/Leo Burnett», </w:t>
      </w:r>
      <w:r>
        <w:rPr>
          <w:spacing w:val="-4"/>
        </w:rPr>
        <w:t xml:space="preserve">«D </w:t>
      </w:r>
      <w:r>
        <w:t>Arcy», «Initative», «Panda». На рынке Казахстана развиваются также локальные агентства, ведущими из которых являются «Proba», «Pro-Metia Counsel», «Das-Marketing», предоставляющие услуги клиентам во всех областях информационной и рекламной деятельности.</w:t>
      </w:r>
    </w:p>
    <w:p w:rsidR="0098728A" w:rsidRDefault="0098728A" w:rsidP="0098728A">
      <w:pPr>
        <w:spacing w:before="1"/>
        <w:ind w:left="2195" w:right="1890" w:hanging="660"/>
        <w:rPr>
          <w:sz w:val="24"/>
        </w:rPr>
      </w:pPr>
      <w:r>
        <w:rPr>
          <w:i/>
          <w:sz w:val="24"/>
        </w:rPr>
        <w:t xml:space="preserve">Существуют следующие новые тенденции </w:t>
      </w:r>
      <w:r>
        <w:rPr>
          <w:sz w:val="24"/>
        </w:rPr>
        <w:t>в рекламной деятельности: 1.Рост числа рекламируемых глобальных марок;</w:t>
      </w:r>
    </w:p>
    <w:p w:rsidR="0098728A" w:rsidRDefault="0098728A" w:rsidP="0098728A">
      <w:pPr>
        <w:pStyle w:val="a3"/>
        <w:ind w:left="2195"/>
      </w:pPr>
      <w:r>
        <w:t>2.Расширение глобальных сетей РА;</w:t>
      </w:r>
    </w:p>
    <w:p w:rsidR="0098728A" w:rsidRDefault="0098728A" w:rsidP="0098728A">
      <w:pPr>
        <w:pStyle w:val="a3"/>
        <w:ind w:left="1682" w:right="506" w:firstLine="513"/>
      </w:pPr>
      <w:r>
        <w:t>3.Перенос маркетингового бюджета со СМИ в сферу стимулирования сбыта и прямого маркетинга;</w:t>
      </w:r>
    </w:p>
    <w:p w:rsidR="0098728A" w:rsidRDefault="0098728A" w:rsidP="0098728A">
      <w:pPr>
        <w:pStyle w:val="a3"/>
        <w:ind w:left="3425" w:right="2446" w:hanging="1230"/>
      </w:pPr>
      <w:r>
        <w:t>4.Интегрированность маркетинговых коммуникаций; Изменения в методах и уровне вознаграждений.</w:t>
      </w:r>
    </w:p>
    <w:p w:rsidR="0098728A" w:rsidRDefault="0098728A" w:rsidP="0098728A">
      <w:pPr>
        <w:pStyle w:val="a3"/>
        <w:spacing w:before="5"/>
        <w:ind w:left="0"/>
      </w:pPr>
    </w:p>
    <w:p w:rsidR="0098728A" w:rsidRDefault="0098728A" w:rsidP="0098728A">
      <w:pPr>
        <w:pStyle w:val="Heading1"/>
        <w:spacing w:line="274" w:lineRule="exact"/>
        <w:ind w:left="1641"/>
      </w:pPr>
      <w:r>
        <w:t>2в. Средства распространения рекламы.</w:t>
      </w:r>
    </w:p>
    <w:p w:rsidR="0098728A" w:rsidRDefault="0098728A" w:rsidP="0098728A">
      <w:pPr>
        <w:ind w:left="962" w:right="507" w:firstLine="532"/>
        <w:jc w:val="both"/>
        <w:rPr>
          <w:i/>
          <w:sz w:val="24"/>
        </w:rPr>
      </w:pPr>
      <w:r>
        <w:rPr>
          <w:sz w:val="24"/>
        </w:rPr>
        <w:t xml:space="preserve">Наиболее приемлемой для практических целей может служить </w:t>
      </w:r>
      <w:r>
        <w:rPr>
          <w:i/>
          <w:sz w:val="24"/>
        </w:rPr>
        <w:t>классификация рекламы по каналам распространения.</w:t>
      </w:r>
    </w:p>
    <w:p w:rsidR="0098728A" w:rsidRDefault="0098728A" w:rsidP="0098728A">
      <w:pPr>
        <w:pStyle w:val="a3"/>
        <w:ind w:right="505" w:firstLine="532"/>
        <w:jc w:val="both"/>
      </w:pPr>
      <w:r>
        <w:rPr>
          <w:b/>
          <w:i/>
        </w:rPr>
        <w:t xml:space="preserve">Печатная реклама. </w:t>
      </w:r>
      <w:r>
        <w:t>Рассчитана исключительно на зрительное восприятие. Она включает рекламно-каталожные издания (каталог, проспект, буклет, плакат, листовка) и рекламно-подарочные издания (фирменные настольные и настенные календари, деловые дневники, записные книжки, карманные табель-календари и др.). Цель - подробно ознакомить потенциальных покупателей с товарами фирмы их рекламирующей.</w:t>
      </w:r>
    </w:p>
    <w:p w:rsidR="0098728A" w:rsidRDefault="0098728A" w:rsidP="0098728A">
      <w:pPr>
        <w:pStyle w:val="a3"/>
        <w:ind w:right="504" w:firstLine="532"/>
        <w:jc w:val="both"/>
      </w:pPr>
      <w:r>
        <w:rPr>
          <w:i/>
        </w:rPr>
        <w:t xml:space="preserve">Реклама в прессе. </w:t>
      </w:r>
      <w:r>
        <w:t>Это различные рекламные материалы, опубликованные в прессе в виде рекламных объявлений и публикаций обзорно-рекламного характера (статьи, репортажи, обзоры и т.д.). Значительную роль при выборе издания для размещения рекламы играет его периодичность, место расположения в этом издании, размеры объяв- ления.</w:t>
      </w:r>
    </w:p>
    <w:p w:rsidR="0098728A" w:rsidRDefault="0098728A" w:rsidP="0098728A">
      <w:pPr>
        <w:pStyle w:val="a3"/>
        <w:ind w:right="512" w:firstLine="532"/>
        <w:jc w:val="both"/>
      </w:pPr>
      <w:r>
        <w:rPr>
          <w:i/>
        </w:rPr>
        <w:t xml:space="preserve">Радиореклама. </w:t>
      </w:r>
      <w:r>
        <w:t>Основные виды ее: радиообъявления, радиоролик, радиожурнал, радиорепортаж.</w:t>
      </w:r>
    </w:p>
    <w:p w:rsidR="0098728A" w:rsidRDefault="0098728A" w:rsidP="0098728A">
      <w:pPr>
        <w:pStyle w:val="a3"/>
        <w:ind w:right="511" w:firstLine="532"/>
        <w:jc w:val="both"/>
      </w:pPr>
      <w:r>
        <w:rPr>
          <w:i/>
        </w:rPr>
        <w:t xml:space="preserve">Телереклама. </w:t>
      </w:r>
      <w:r>
        <w:t>Самые распространенные виды телерекламы: телеролики, телеобъявления, рекламные телепередачи, телезаставки в перерывах между передачами.</w:t>
      </w:r>
    </w:p>
    <w:p w:rsidR="0098728A" w:rsidRDefault="0098728A" w:rsidP="0098728A">
      <w:pPr>
        <w:pStyle w:val="a3"/>
        <w:ind w:right="506" w:firstLine="532"/>
        <w:jc w:val="both"/>
      </w:pPr>
      <w:r>
        <w:rPr>
          <w:i/>
        </w:rPr>
        <w:t xml:space="preserve">Аудиовизуальная реклама. </w:t>
      </w:r>
      <w:r>
        <w:t>Это рекламные ролики, рекламно-технические фильмы, реклам но-престижные фильмы, видеофильмы и слайдфильмы.</w:t>
      </w:r>
    </w:p>
    <w:p w:rsidR="0098728A" w:rsidRDefault="0098728A" w:rsidP="0098728A">
      <w:pPr>
        <w:pStyle w:val="a3"/>
        <w:ind w:right="507" w:firstLine="532"/>
        <w:jc w:val="both"/>
      </w:pPr>
      <w:r>
        <w:rPr>
          <w:i/>
        </w:rPr>
        <w:t xml:space="preserve">Наружная реклама. </w:t>
      </w:r>
      <w:r>
        <w:t>Это реклама зрительного восприятия. Используется в основном для рекламы потребительских товаров. Рассчитана на широкие слои населения. Виды ее: рекламные щиты, афиши, транспоранты, световые вывески, электронные табло, экраны, витрины магазинов, фирменные вывески.</w:t>
      </w:r>
    </w:p>
    <w:p w:rsidR="0098728A" w:rsidRDefault="0098728A" w:rsidP="0098728A">
      <w:pPr>
        <w:jc w:val="both"/>
        <w:sectPr w:rsidR="0098728A">
          <w:pgSz w:w="11910" w:h="16840"/>
          <w:pgMar w:top="1040" w:right="340" w:bottom="1240" w:left="740" w:header="0" w:footer="978" w:gutter="0"/>
          <w:cols w:space="720"/>
        </w:sectPr>
      </w:pPr>
    </w:p>
    <w:p w:rsidR="0098728A" w:rsidRDefault="0098728A" w:rsidP="0098728A">
      <w:pPr>
        <w:pStyle w:val="a3"/>
        <w:spacing w:before="66"/>
        <w:ind w:right="507" w:firstLine="532"/>
        <w:jc w:val="both"/>
      </w:pPr>
      <w:r>
        <w:rPr>
          <w:i/>
        </w:rPr>
        <w:t xml:space="preserve">Реклама на транспорте </w:t>
      </w:r>
      <w:r>
        <w:t>представляет собой различные рекламные сообщения, которые</w:t>
      </w:r>
      <w:r>
        <w:rPr>
          <w:spacing w:val="-9"/>
        </w:rPr>
        <w:t xml:space="preserve"> </w:t>
      </w:r>
      <w:r>
        <w:t>размещают</w:t>
      </w:r>
      <w:r>
        <w:rPr>
          <w:spacing w:val="-8"/>
        </w:rPr>
        <w:t xml:space="preserve"> </w:t>
      </w:r>
      <w:r>
        <w:t>на</w:t>
      </w:r>
      <w:r>
        <w:rPr>
          <w:spacing w:val="-7"/>
        </w:rPr>
        <w:t xml:space="preserve"> </w:t>
      </w:r>
      <w:r>
        <w:t>бортах</w:t>
      </w:r>
      <w:r>
        <w:rPr>
          <w:spacing w:val="-5"/>
        </w:rPr>
        <w:t xml:space="preserve"> </w:t>
      </w:r>
      <w:r>
        <w:t>автобусов,</w:t>
      </w:r>
      <w:r>
        <w:rPr>
          <w:spacing w:val="-7"/>
        </w:rPr>
        <w:t xml:space="preserve"> </w:t>
      </w:r>
      <w:r>
        <w:t>троллейбусов,</w:t>
      </w:r>
      <w:r>
        <w:rPr>
          <w:spacing w:val="-6"/>
        </w:rPr>
        <w:t xml:space="preserve"> </w:t>
      </w:r>
      <w:r>
        <w:t>автомобилей</w:t>
      </w:r>
      <w:r>
        <w:rPr>
          <w:spacing w:val="-7"/>
        </w:rPr>
        <w:t xml:space="preserve"> </w:t>
      </w:r>
      <w:r>
        <w:t>и</w:t>
      </w:r>
      <w:r>
        <w:rPr>
          <w:spacing w:val="-6"/>
        </w:rPr>
        <w:t xml:space="preserve"> </w:t>
      </w:r>
      <w:r>
        <w:t>т.д.,</w:t>
      </w:r>
      <w:r>
        <w:rPr>
          <w:spacing w:val="-7"/>
        </w:rPr>
        <w:t xml:space="preserve"> </w:t>
      </w:r>
      <w:r>
        <w:t>а</w:t>
      </w:r>
      <w:r>
        <w:rPr>
          <w:spacing w:val="-7"/>
        </w:rPr>
        <w:t xml:space="preserve"> </w:t>
      </w:r>
      <w:r>
        <w:t>также</w:t>
      </w:r>
      <w:r>
        <w:rPr>
          <w:spacing w:val="-8"/>
        </w:rPr>
        <w:t xml:space="preserve"> </w:t>
      </w:r>
      <w:r>
        <w:rPr>
          <w:spacing w:val="-3"/>
        </w:rPr>
        <w:t xml:space="preserve">внутри </w:t>
      </w:r>
      <w:r>
        <w:t>их салонов. Основная ее цель: напоминать или информировать о достоинствах того или иного товара, о том, где его можно</w:t>
      </w:r>
      <w:r>
        <w:rPr>
          <w:spacing w:val="-22"/>
        </w:rPr>
        <w:t xml:space="preserve"> </w:t>
      </w:r>
      <w:r>
        <w:t>приобрести.</w:t>
      </w:r>
    </w:p>
    <w:p w:rsidR="0098728A" w:rsidRDefault="0098728A" w:rsidP="0098728A">
      <w:pPr>
        <w:pStyle w:val="a3"/>
        <w:spacing w:before="1"/>
        <w:ind w:right="507" w:firstLine="532"/>
        <w:jc w:val="both"/>
      </w:pPr>
      <w:r>
        <w:rPr>
          <w:i/>
        </w:rPr>
        <w:t xml:space="preserve">Прямая почтовая реклама </w:t>
      </w:r>
      <w:r>
        <w:t>- это рассылка рекламных сообщений в адрес определенной группы потребителей в виде специально подготовленных рекламно- информационных писем или печатных рекламных материалов.</w:t>
      </w:r>
    </w:p>
    <w:p w:rsidR="0098728A" w:rsidRDefault="0098728A" w:rsidP="0098728A">
      <w:pPr>
        <w:pStyle w:val="a3"/>
        <w:ind w:right="506" w:firstLine="532"/>
        <w:jc w:val="both"/>
      </w:pPr>
      <w:r>
        <w:t>Рекламные сувениры используются для популяризации деятельности фирмы. Условно их подразделяют на фирменные сувениры, серийные сувенирные изделия, подарочные изделия, фирменные упаковочные материалы.</w:t>
      </w:r>
    </w:p>
    <w:p w:rsidR="0098728A" w:rsidRDefault="0098728A" w:rsidP="0098728A">
      <w:pPr>
        <w:pStyle w:val="a3"/>
        <w:ind w:right="506" w:firstLine="532"/>
        <w:jc w:val="both"/>
      </w:pPr>
      <w:r>
        <w:rPr>
          <w:i/>
        </w:rPr>
        <w:t xml:space="preserve">Компьютеризованная реклама.. </w:t>
      </w:r>
      <w:r>
        <w:t>За рубежом довольно развитый вид рекламы, представляющий собой сочетание источников компьютеризованной информации и кабельного телевидения (торговля по видео- и телекаталогам).</w:t>
      </w:r>
    </w:p>
    <w:p w:rsidR="0098728A" w:rsidRDefault="0098728A" w:rsidP="0098728A">
      <w:pPr>
        <w:pStyle w:val="a3"/>
        <w:ind w:right="508" w:firstLine="532"/>
        <w:jc w:val="both"/>
      </w:pPr>
      <w:r>
        <w:t>В силу своей оперативности, повторяемости и широкого распространения реклама в прессе является одним из самых эффективных средств рекламы. А по силе зрительного восприятия наиболее эффективна печатная реклама, которая подробно знакомит потенциальных покупателей с товарами (услугами) фирмы.</w:t>
      </w:r>
    </w:p>
    <w:p w:rsidR="0098728A" w:rsidRDefault="0098728A" w:rsidP="0098728A">
      <w:pPr>
        <w:pStyle w:val="a3"/>
        <w:ind w:right="508" w:firstLine="532"/>
        <w:jc w:val="both"/>
      </w:pPr>
      <w:r>
        <w:t>Радио- и телереклама являются самыми массовыми по охвату потребителей средствами рекламы. Наиболее эффективные результаты эти средства дают при рекламе товаров и услуг массового спроса. Однако телереклама является достаточно дорогим средством и имеет тенденцию к росту расценок.</w:t>
      </w:r>
    </w:p>
    <w:p w:rsidR="0098728A" w:rsidRDefault="0098728A" w:rsidP="0098728A">
      <w:pPr>
        <w:pStyle w:val="a3"/>
        <w:spacing w:before="1"/>
        <w:ind w:right="507" w:firstLine="532"/>
        <w:jc w:val="both"/>
      </w:pPr>
      <w:r>
        <w:t>Наиболее простым методом рекламы является прямая почтовая рассылка ("direct- mail") рекламных сообщений. Этот метод имеет более высокий результат.</w:t>
      </w:r>
    </w:p>
    <w:p w:rsidR="0098728A" w:rsidRDefault="0098728A" w:rsidP="0098728A">
      <w:pPr>
        <w:pStyle w:val="a3"/>
        <w:ind w:right="505" w:firstLine="532"/>
        <w:jc w:val="both"/>
      </w:pPr>
      <w:r>
        <w:t xml:space="preserve">Последние достижения в области телекоммуникаций, кабельного </w:t>
      </w:r>
      <w:r>
        <w:rPr>
          <w:spacing w:val="-3"/>
        </w:rPr>
        <w:t xml:space="preserve">телевидения, спутниковых </w:t>
      </w:r>
      <w:r>
        <w:t xml:space="preserve">систем связи, </w:t>
      </w:r>
      <w:r>
        <w:rPr>
          <w:spacing w:val="-3"/>
        </w:rPr>
        <w:t xml:space="preserve">терминалов </w:t>
      </w:r>
      <w:r>
        <w:t xml:space="preserve">типа </w:t>
      </w:r>
      <w:r>
        <w:rPr>
          <w:spacing w:val="-3"/>
        </w:rPr>
        <w:t xml:space="preserve">"видеотекст" </w:t>
      </w:r>
      <w:r>
        <w:t xml:space="preserve">требуют переоценки роли рекламы. Развитие современных средств </w:t>
      </w:r>
      <w:r>
        <w:rPr>
          <w:spacing w:val="-3"/>
        </w:rPr>
        <w:t xml:space="preserve">коммуникации привело </w:t>
      </w:r>
      <w:r>
        <w:t xml:space="preserve">к </w:t>
      </w:r>
      <w:r>
        <w:rPr>
          <w:spacing w:val="-3"/>
        </w:rPr>
        <w:t xml:space="preserve">изменению целей рекламных сообщений. </w:t>
      </w:r>
      <w:r>
        <w:t xml:space="preserve">Это приводит к развитию интерактивной рекламы, которая представляет собой персонализированное рекламное сообщение, ставящее целью </w:t>
      </w:r>
      <w:r>
        <w:rPr>
          <w:spacing w:val="-3"/>
        </w:rPr>
        <w:t xml:space="preserve">Установление диалога </w:t>
      </w:r>
      <w:r>
        <w:t xml:space="preserve">с </w:t>
      </w:r>
      <w:r>
        <w:rPr>
          <w:spacing w:val="-3"/>
        </w:rPr>
        <w:t xml:space="preserve">потенциальным покупателем </w:t>
      </w:r>
      <w:r>
        <w:t>путем поощрения его отклика,  то есть благодаря современным каналам коммуникации потребители не только получают информацию, но и могут заказать ее и посылать ответные сообщения. Такой вид рекламы способствует установлению обратной связи с</w:t>
      </w:r>
      <w:r>
        <w:rPr>
          <w:spacing w:val="5"/>
        </w:rPr>
        <w:t xml:space="preserve"> </w:t>
      </w:r>
      <w:r>
        <w:t>потребителями.</w:t>
      </w:r>
    </w:p>
    <w:p w:rsidR="0098728A" w:rsidRDefault="0098728A" w:rsidP="0098728A">
      <w:pPr>
        <w:pStyle w:val="a3"/>
        <w:ind w:right="504" w:firstLine="532"/>
        <w:jc w:val="both"/>
      </w:pPr>
      <w:r>
        <w:t xml:space="preserve">Специфика рекламы заключается в том, что, будучи элементом комплекса маркетинга в составе 4 "Р", она сама нуждается в маркетинговых действиях. Таким образом, создание рекламы и управление ею требует выделения группы потенциальных потребителей, сегментирования рынка, выработки рекламной стратегии, выбора средств - носителей рекламы, </w:t>
      </w:r>
      <w:r>
        <w:rPr>
          <w:spacing w:val="2"/>
        </w:rPr>
        <w:t xml:space="preserve">определения финансовых возможностей </w:t>
      </w:r>
      <w:r>
        <w:t xml:space="preserve">в виде </w:t>
      </w:r>
      <w:r>
        <w:rPr>
          <w:spacing w:val="3"/>
        </w:rPr>
        <w:t xml:space="preserve">расчета </w:t>
      </w:r>
      <w:r>
        <w:rPr>
          <w:spacing w:val="2"/>
        </w:rPr>
        <w:t xml:space="preserve">рекламного </w:t>
      </w:r>
      <w:r>
        <w:rPr>
          <w:spacing w:val="-6"/>
        </w:rPr>
        <w:t>бюджета.</w:t>
      </w:r>
    </w:p>
    <w:p w:rsidR="0098728A" w:rsidRDefault="0098728A" w:rsidP="0098728A">
      <w:pPr>
        <w:pStyle w:val="a3"/>
        <w:ind w:right="504" w:firstLine="532"/>
        <w:jc w:val="both"/>
      </w:pPr>
      <w:r>
        <w:t>Выбор средства распространения рекламы во многом определяет тактику проведения рекламной компании. Принципиальная схема участников рекламного процесса состоит из четырех звеньев: рекламодатель, рекламное агентство, средства массовой информации и потребитель.</w:t>
      </w:r>
    </w:p>
    <w:p w:rsidR="0098728A" w:rsidRDefault="0098728A" w:rsidP="0098728A">
      <w:pPr>
        <w:pStyle w:val="a3"/>
        <w:spacing w:before="1"/>
        <w:ind w:right="502" w:firstLine="532"/>
        <w:jc w:val="both"/>
      </w:pPr>
      <w:r>
        <w:t xml:space="preserve">До последнего времени активными участниками рекламного процесса являлись только первые три звена, а потребителю отводилась пассивная роль элемента аудитории, подвергающегося рекламному воздействию. Теперь потребитель становится активным участником </w:t>
      </w:r>
      <w:r>
        <w:rPr>
          <w:spacing w:val="-3"/>
        </w:rPr>
        <w:t xml:space="preserve">рекламного процесса, зачастую его инициатором. </w:t>
      </w:r>
      <w:r>
        <w:t xml:space="preserve">По </w:t>
      </w:r>
      <w:r>
        <w:rPr>
          <w:spacing w:val="-3"/>
        </w:rPr>
        <w:t xml:space="preserve">собственной </w:t>
      </w:r>
      <w:r>
        <w:t xml:space="preserve">воле он запрашивает от рекламного агентства средства распространения </w:t>
      </w:r>
      <w:r>
        <w:rPr>
          <w:spacing w:val="-3"/>
        </w:rPr>
        <w:t xml:space="preserve">рекламы </w:t>
      </w:r>
      <w:r>
        <w:t xml:space="preserve">или </w:t>
      </w:r>
      <w:r>
        <w:rPr>
          <w:spacing w:val="-3"/>
        </w:rPr>
        <w:t xml:space="preserve">нужную </w:t>
      </w:r>
      <w:r>
        <w:t xml:space="preserve">ему </w:t>
      </w:r>
      <w:r>
        <w:rPr>
          <w:spacing w:val="-3"/>
        </w:rPr>
        <w:t xml:space="preserve">информацию. </w:t>
      </w:r>
      <w:r>
        <w:t xml:space="preserve">В </w:t>
      </w:r>
      <w:r>
        <w:rPr>
          <w:spacing w:val="-3"/>
        </w:rPr>
        <w:t xml:space="preserve">современной рекламной </w:t>
      </w:r>
      <w:r>
        <w:t>деятельности потребитель выступает генератором обратной связи. Реклама может подаваться аудитории двумя способами:</w:t>
      </w:r>
    </w:p>
    <w:p w:rsidR="0098728A" w:rsidRDefault="0098728A" w:rsidP="00893915">
      <w:pPr>
        <w:pStyle w:val="a5"/>
        <w:numPr>
          <w:ilvl w:val="0"/>
          <w:numId w:val="6"/>
        </w:numPr>
        <w:tabs>
          <w:tab w:val="left" w:pos="1681"/>
          <w:tab w:val="left" w:pos="1682"/>
        </w:tabs>
        <w:ind w:left="1682" w:right="508" w:hanging="360"/>
        <w:rPr>
          <w:sz w:val="24"/>
        </w:rPr>
      </w:pPr>
      <w:r>
        <w:rPr>
          <w:sz w:val="24"/>
        </w:rPr>
        <w:t>рекламодатель сам готовит рекламу, а затем печатает ее и предоставляет средствам массовой</w:t>
      </w:r>
      <w:r>
        <w:rPr>
          <w:spacing w:val="-1"/>
          <w:sz w:val="24"/>
        </w:rPr>
        <w:t xml:space="preserve"> </w:t>
      </w:r>
      <w:r>
        <w:rPr>
          <w:sz w:val="24"/>
        </w:rPr>
        <w:t>информации;</w:t>
      </w:r>
    </w:p>
    <w:p w:rsidR="0098728A" w:rsidRDefault="0098728A" w:rsidP="00893915">
      <w:pPr>
        <w:pStyle w:val="a5"/>
        <w:numPr>
          <w:ilvl w:val="0"/>
          <w:numId w:val="6"/>
        </w:numPr>
        <w:tabs>
          <w:tab w:val="left" w:pos="1681"/>
          <w:tab w:val="left" w:pos="1682"/>
        </w:tabs>
        <w:ind w:left="1682" w:hanging="360"/>
        <w:rPr>
          <w:sz w:val="24"/>
        </w:rPr>
      </w:pPr>
      <w:r>
        <w:rPr>
          <w:sz w:val="24"/>
        </w:rPr>
        <w:t>рекламодатель,</w:t>
      </w:r>
      <w:r>
        <w:rPr>
          <w:spacing w:val="27"/>
          <w:sz w:val="24"/>
        </w:rPr>
        <w:t xml:space="preserve"> </w:t>
      </w:r>
      <w:r>
        <w:rPr>
          <w:sz w:val="24"/>
        </w:rPr>
        <w:t>лишь</w:t>
      </w:r>
      <w:r>
        <w:rPr>
          <w:spacing w:val="28"/>
          <w:sz w:val="24"/>
        </w:rPr>
        <w:t xml:space="preserve"> </w:t>
      </w:r>
      <w:r>
        <w:rPr>
          <w:sz w:val="24"/>
        </w:rPr>
        <w:t>обозначив</w:t>
      </w:r>
      <w:r>
        <w:rPr>
          <w:spacing w:val="27"/>
          <w:sz w:val="24"/>
        </w:rPr>
        <w:t xml:space="preserve"> </w:t>
      </w:r>
      <w:r>
        <w:rPr>
          <w:sz w:val="24"/>
        </w:rPr>
        <w:t>цель</w:t>
      </w:r>
      <w:r>
        <w:rPr>
          <w:spacing w:val="29"/>
          <w:sz w:val="24"/>
        </w:rPr>
        <w:t xml:space="preserve"> </w:t>
      </w:r>
      <w:r>
        <w:rPr>
          <w:sz w:val="24"/>
        </w:rPr>
        <w:t>и</w:t>
      </w:r>
      <w:r>
        <w:rPr>
          <w:spacing w:val="26"/>
          <w:sz w:val="24"/>
        </w:rPr>
        <w:t xml:space="preserve"> </w:t>
      </w:r>
      <w:r>
        <w:rPr>
          <w:sz w:val="24"/>
        </w:rPr>
        <w:t>акценты</w:t>
      </w:r>
      <w:r>
        <w:rPr>
          <w:spacing w:val="27"/>
          <w:sz w:val="24"/>
        </w:rPr>
        <w:t xml:space="preserve"> </w:t>
      </w:r>
      <w:r>
        <w:rPr>
          <w:sz w:val="24"/>
        </w:rPr>
        <w:t>рекламы,</w:t>
      </w:r>
      <w:r>
        <w:rPr>
          <w:spacing w:val="27"/>
          <w:sz w:val="24"/>
        </w:rPr>
        <w:t xml:space="preserve"> </w:t>
      </w:r>
      <w:r>
        <w:rPr>
          <w:sz w:val="24"/>
        </w:rPr>
        <w:t>поручает</w:t>
      </w:r>
      <w:r>
        <w:rPr>
          <w:spacing w:val="31"/>
          <w:sz w:val="24"/>
        </w:rPr>
        <w:t xml:space="preserve"> </w:t>
      </w:r>
      <w:r>
        <w:rPr>
          <w:sz w:val="24"/>
        </w:rPr>
        <w:t>ее</w:t>
      </w:r>
      <w:r>
        <w:rPr>
          <w:spacing w:val="29"/>
          <w:sz w:val="24"/>
        </w:rPr>
        <w:t xml:space="preserve"> </w:t>
      </w:r>
      <w:r>
        <w:rPr>
          <w:sz w:val="24"/>
        </w:rPr>
        <w:t>создание</w:t>
      </w:r>
      <w:r>
        <w:rPr>
          <w:spacing w:val="26"/>
          <w:sz w:val="24"/>
        </w:rPr>
        <w:t xml:space="preserve"> </w:t>
      </w:r>
      <w:r>
        <w:rPr>
          <w:sz w:val="24"/>
        </w:rPr>
        <w:t>и</w:t>
      </w:r>
    </w:p>
    <w:p w:rsidR="0098728A" w:rsidRDefault="0098728A" w:rsidP="0098728A">
      <w:pPr>
        <w:rPr>
          <w:sz w:val="24"/>
        </w:rPr>
        <w:sectPr w:rsidR="0098728A">
          <w:pgSz w:w="11910" w:h="16840"/>
          <w:pgMar w:top="1040" w:right="340" w:bottom="1240" w:left="740" w:header="0" w:footer="978" w:gutter="0"/>
          <w:cols w:space="720"/>
        </w:sectPr>
      </w:pPr>
    </w:p>
    <w:p w:rsidR="0098728A" w:rsidRDefault="0098728A" w:rsidP="0098728A">
      <w:pPr>
        <w:pStyle w:val="a3"/>
        <w:spacing w:before="66"/>
        <w:ind w:left="1682" w:right="506"/>
      </w:pPr>
      <w:r>
        <w:t>доведение до аудитории соответствующим органам - рекламным агентам и агентствам, а также рекламным ассоциациям.</w:t>
      </w:r>
    </w:p>
    <w:p w:rsidR="0098728A" w:rsidRDefault="0098728A" w:rsidP="0098728A">
      <w:pPr>
        <w:pStyle w:val="a3"/>
        <w:ind w:right="505" w:firstLine="532"/>
        <w:jc w:val="both"/>
      </w:pPr>
      <w:r>
        <w:t>Такой подход к организации работы в рекламе делит рекламный бизнес на две основные группы организаций:</w:t>
      </w:r>
    </w:p>
    <w:p w:rsidR="0098728A" w:rsidRDefault="0098728A" w:rsidP="00893915">
      <w:pPr>
        <w:pStyle w:val="a5"/>
        <w:numPr>
          <w:ilvl w:val="0"/>
          <w:numId w:val="6"/>
        </w:numPr>
        <w:tabs>
          <w:tab w:val="left" w:pos="1682"/>
        </w:tabs>
        <w:spacing w:before="1"/>
        <w:ind w:left="1682" w:right="519" w:hanging="360"/>
        <w:jc w:val="both"/>
        <w:rPr>
          <w:sz w:val="24"/>
        </w:rPr>
      </w:pPr>
      <w:r>
        <w:rPr>
          <w:sz w:val="24"/>
        </w:rPr>
        <w:t>фирмы и компании, которые рекламируют себя, свою продукцию и услуги, т.е. рекламодатели;</w:t>
      </w:r>
    </w:p>
    <w:p w:rsidR="0098728A" w:rsidRDefault="0098728A" w:rsidP="00893915">
      <w:pPr>
        <w:pStyle w:val="a5"/>
        <w:numPr>
          <w:ilvl w:val="0"/>
          <w:numId w:val="6"/>
        </w:numPr>
        <w:tabs>
          <w:tab w:val="left" w:pos="1682"/>
        </w:tabs>
        <w:ind w:left="1682" w:right="509" w:hanging="360"/>
        <w:jc w:val="both"/>
        <w:rPr>
          <w:sz w:val="24"/>
        </w:rPr>
      </w:pPr>
      <w:r>
        <w:rPr>
          <w:sz w:val="24"/>
        </w:rPr>
        <w:t>рекламные агентства - отдельные лица, фирмы и ассоциации, которые планируют, создают и готовят рекламу, организуют ее доведение до населения и отслеживают ее</w:t>
      </w:r>
      <w:r>
        <w:rPr>
          <w:spacing w:val="-2"/>
          <w:sz w:val="24"/>
        </w:rPr>
        <w:t xml:space="preserve"> </w:t>
      </w:r>
      <w:r>
        <w:rPr>
          <w:sz w:val="24"/>
        </w:rPr>
        <w:t>результаты.</w:t>
      </w:r>
    </w:p>
    <w:p w:rsidR="0098728A" w:rsidRDefault="0098728A" w:rsidP="0098728A">
      <w:pPr>
        <w:pStyle w:val="a3"/>
        <w:ind w:right="506" w:firstLine="532"/>
        <w:jc w:val="both"/>
      </w:pPr>
      <w:r>
        <w:t>В</w:t>
      </w:r>
      <w:r>
        <w:rPr>
          <w:spacing w:val="-9"/>
        </w:rPr>
        <w:t xml:space="preserve"> </w:t>
      </w:r>
      <w:r>
        <w:t>дополнение</w:t>
      </w:r>
      <w:r>
        <w:rPr>
          <w:spacing w:val="-11"/>
        </w:rPr>
        <w:t xml:space="preserve"> </w:t>
      </w:r>
      <w:r>
        <w:t>к</w:t>
      </w:r>
      <w:r>
        <w:rPr>
          <w:spacing w:val="-7"/>
        </w:rPr>
        <w:t xml:space="preserve"> </w:t>
      </w:r>
      <w:r>
        <w:t>этим</w:t>
      </w:r>
      <w:r>
        <w:rPr>
          <w:spacing w:val="-10"/>
        </w:rPr>
        <w:t xml:space="preserve"> </w:t>
      </w:r>
      <w:r>
        <w:t>двум</w:t>
      </w:r>
      <w:r>
        <w:rPr>
          <w:spacing w:val="-7"/>
        </w:rPr>
        <w:t xml:space="preserve"> </w:t>
      </w:r>
      <w:r>
        <w:t>группам</w:t>
      </w:r>
      <w:r>
        <w:rPr>
          <w:spacing w:val="-7"/>
        </w:rPr>
        <w:t xml:space="preserve"> </w:t>
      </w:r>
      <w:r>
        <w:t>можно</w:t>
      </w:r>
      <w:r>
        <w:rPr>
          <w:spacing w:val="-11"/>
        </w:rPr>
        <w:t xml:space="preserve"> </w:t>
      </w:r>
      <w:r>
        <w:t>прибавить</w:t>
      </w:r>
      <w:r>
        <w:rPr>
          <w:spacing w:val="-7"/>
        </w:rPr>
        <w:t xml:space="preserve"> </w:t>
      </w:r>
      <w:r>
        <w:t>средства</w:t>
      </w:r>
      <w:r>
        <w:rPr>
          <w:spacing w:val="-10"/>
        </w:rPr>
        <w:t xml:space="preserve"> </w:t>
      </w:r>
      <w:r>
        <w:t>массовой</w:t>
      </w:r>
      <w:r>
        <w:rPr>
          <w:spacing w:val="-6"/>
        </w:rPr>
        <w:t xml:space="preserve"> </w:t>
      </w:r>
      <w:r>
        <w:t>информации, которые продают время или место, чтобы донести послание рекламодателя до целевой аудитории. Это телевидение, радио, наружная реклама, газеты, журналы, печатная реклама и</w:t>
      </w:r>
      <w:r>
        <w:rPr>
          <w:spacing w:val="-2"/>
        </w:rPr>
        <w:t xml:space="preserve"> </w:t>
      </w:r>
      <w:r>
        <w:t>др.</w:t>
      </w:r>
    </w:p>
    <w:p w:rsidR="0098728A" w:rsidRDefault="0098728A" w:rsidP="0098728A">
      <w:pPr>
        <w:pStyle w:val="a3"/>
        <w:ind w:right="508" w:firstLine="532"/>
        <w:jc w:val="both"/>
      </w:pPr>
      <w:r>
        <w:t>По объему предоставляемых услуг рекламные агентства делятся на универсальные и специализированные. Универсальные предоставляют услуги клиентам во всех областях информационной и рекламной деятельности. Специализированные рекламные агентства предоставляют различные виды рекламных услуг.</w:t>
      </w:r>
    </w:p>
    <w:p w:rsidR="0098728A" w:rsidRDefault="0098728A" w:rsidP="0098728A">
      <w:pPr>
        <w:pStyle w:val="a3"/>
        <w:spacing w:before="5"/>
        <w:ind w:left="0"/>
      </w:pPr>
    </w:p>
    <w:p w:rsidR="0098728A" w:rsidRDefault="0098728A" w:rsidP="0098728A">
      <w:pPr>
        <w:pStyle w:val="Heading1"/>
        <w:ind w:left="1641"/>
      </w:pPr>
      <w:r>
        <w:t>3в. Планирование рекламной деятельности. Этапы рекламной деятельности.</w:t>
      </w:r>
    </w:p>
    <w:p w:rsidR="0098728A" w:rsidRDefault="0098728A" w:rsidP="0098728A">
      <w:pPr>
        <w:pStyle w:val="a3"/>
        <w:spacing w:before="7"/>
        <w:ind w:left="0"/>
        <w:rPr>
          <w:b/>
          <w:sz w:val="23"/>
        </w:rPr>
      </w:pPr>
    </w:p>
    <w:p w:rsidR="0098728A" w:rsidRDefault="0098728A" w:rsidP="0098728A">
      <w:pPr>
        <w:pStyle w:val="a3"/>
        <w:ind w:right="505" w:firstLine="283"/>
        <w:jc w:val="both"/>
      </w:pPr>
      <w:r>
        <w:pict>
          <v:line id="_x0000_s1036" style="position:absolute;left:0;text-align:left;z-index:251660288;mso-position-horizontal-relative:page" from="122.25pt,79.1pt" to="129.5pt,79.15pt">
            <w10:wrap anchorx="page"/>
          </v:line>
        </w:pict>
      </w:r>
      <w:r>
        <w:pict>
          <v:line id="_x0000_s1037" style="position:absolute;left:0;text-align:left;z-index:251661312;mso-position-horizontal-relative:page" from="187.05pt,79.1pt" to="194.3pt,79.15pt">
            <w10:wrap anchorx="page"/>
          </v:line>
        </w:pict>
      </w:r>
      <w:r>
        <w:rPr>
          <w:i/>
        </w:rPr>
        <w:t xml:space="preserve">Процесс планирования рекламы </w:t>
      </w:r>
      <w:r>
        <w:t>состоит из следующих этапов: выбор целевой аудитории, определение целей рекламы, разработка стратегии и тактики сообщений</w:t>
      </w:r>
      <w:r>
        <w:rPr>
          <w:b/>
        </w:rPr>
        <w:t xml:space="preserve">, </w:t>
      </w:r>
      <w:r>
        <w:t>выбор средств рекламы и оценка ее</w:t>
      </w:r>
      <w:r>
        <w:rPr>
          <w:spacing w:val="-4"/>
        </w:rPr>
        <w:t xml:space="preserve"> </w:t>
      </w:r>
      <w:r>
        <w:t>эффективности.</w:t>
      </w:r>
    </w:p>
    <w:p w:rsidR="0098728A" w:rsidRDefault="0098728A" w:rsidP="0098728A">
      <w:pPr>
        <w:pStyle w:val="a3"/>
        <w:spacing w:before="2"/>
        <w:ind w:left="0"/>
        <w:rPr>
          <w:sz w:val="20"/>
        </w:rPr>
      </w:pPr>
      <w:r w:rsidRPr="00D33C4F">
        <w:pict>
          <v:shapetype id="_x0000_t202" coordsize="21600,21600" o:spt="202" path="m,l,21600r21600,l21600,xe">
            <v:stroke joinstyle="miter"/>
            <v:path gradientshapeok="t" o:connecttype="rect"/>
          </v:shapetype>
          <v:shape id="_x0000_s1038" type="#_x0000_t202" style="position:absolute;margin-left:79.05pt;margin-top:14.1pt;width:43.25pt;height:70.05pt;z-index:-251651072;mso-wrap-distance-left:0;mso-wrap-distance-right:0;mso-position-horizontal-relative:page" filled="f" strokeweight="1pt">
            <v:textbox inset="0,0,0,0">
              <w:txbxContent>
                <w:p w:rsidR="0098728A" w:rsidRDefault="0098728A" w:rsidP="0098728A">
                  <w:pPr>
                    <w:spacing w:before="2"/>
                    <w:ind w:left="27" w:right="26" w:firstLine="1"/>
                    <w:jc w:val="center"/>
                    <w:rPr>
                      <w:sz w:val="20"/>
                    </w:rPr>
                  </w:pPr>
                  <w:r>
                    <w:rPr>
                      <w:sz w:val="20"/>
                    </w:rPr>
                    <w:t>Выявле- ние целевой аудитори ии</w:t>
                  </w:r>
                </w:p>
              </w:txbxContent>
            </v:textbox>
            <w10:wrap type="topAndBottom" anchorx="page"/>
          </v:shape>
        </w:pict>
      </w:r>
      <w:r w:rsidRPr="00D33C4F">
        <w:pict>
          <v:shape id="_x0000_s1039" type="#_x0000_t202" style="position:absolute;margin-left:129.45pt;margin-top:14.1pt;width:57.65pt;height:70.05pt;z-index:-251650048;mso-wrap-distance-left:0;mso-wrap-distance-right:0;mso-position-horizontal-relative:page" filled="f" strokeweight="1pt">
            <v:textbox inset="0,0,0,0">
              <w:txbxContent>
                <w:p w:rsidR="0098728A" w:rsidRDefault="0098728A" w:rsidP="0098728A">
                  <w:pPr>
                    <w:spacing w:line="244" w:lineRule="auto"/>
                    <w:ind w:left="5" w:right="5"/>
                    <w:jc w:val="center"/>
                    <w:rPr>
                      <w:sz w:val="20"/>
                    </w:rPr>
                  </w:pPr>
                  <w:r>
                    <w:rPr>
                      <w:sz w:val="20"/>
                    </w:rPr>
                    <w:t>Определение целей рекламы</w:t>
                  </w:r>
                </w:p>
              </w:txbxContent>
            </v:textbox>
            <w10:wrap type="topAndBottom" anchorx="page"/>
          </v:shape>
        </w:pict>
      </w:r>
      <w:r w:rsidRPr="00D33C4F">
        <w:pict>
          <v:shape id="_x0000_s1040" type="#_x0000_t202" style="position:absolute;margin-left:194.25pt;margin-top:14.1pt;width:49.85pt;height:70.05pt;z-index:-251649024;mso-wrap-distance-left:0;mso-wrap-distance-right:0;mso-position-horizontal-relative:page" filled="f" strokeweight="1pt">
            <v:textbox inset="0,0,0,0">
              <w:txbxContent>
                <w:p w:rsidR="0098728A" w:rsidRDefault="0098728A" w:rsidP="0098728A">
                  <w:pPr>
                    <w:spacing w:line="242" w:lineRule="auto"/>
                    <w:ind w:left="80" w:right="79"/>
                    <w:jc w:val="center"/>
                    <w:rPr>
                      <w:sz w:val="20"/>
                    </w:rPr>
                  </w:pPr>
                  <w:r>
                    <w:rPr>
                      <w:sz w:val="20"/>
                    </w:rPr>
                    <w:t>Определе ние реклам- ного бюджета</w:t>
                  </w:r>
                </w:p>
              </w:txbxContent>
            </v:textbox>
            <w10:wrap type="topAndBottom" anchorx="page"/>
          </v:shape>
        </w:pict>
      </w:r>
      <w:r w:rsidRPr="00D33C4F">
        <w:pict>
          <v:group id="_x0000_s1041" style="position:absolute;margin-left:246.7pt;margin-top:16.1pt;width:77pt;height:68.55pt;z-index:-251648000;mso-wrap-distance-left:0;mso-wrap-distance-right:0;mso-position-horizontal-relative:page" coordorigin="4934,322" coordsize="1540,1371">
            <v:rect id="_x0000_s1042" style="position:absolute;left:5061;top:331;width:1297;height:1351" filled="f" strokeweight="1pt"/>
            <v:line id="_x0000_s1043" style="position:absolute" from="4934,826" to="5094,826" strokeweight=".8pt"/>
            <v:line id="_x0000_s1044" style="position:absolute" from="6314,749" to="6474,749" strokeweight=".8pt"/>
            <v:shape id="_x0000_s1045" type="#_x0000_t202" style="position:absolute;left:4933;top:321;width:1540;height:1371" filled="f" stroked="f">
              <v:textbox inset="0,0,0,0">
                <w:txbxContent>
                  <w:p w:rsidR="0098728A" w:rsidRDefault="0098728A" w:rsidP="0098728A">
                    <w:pPr>
                      <w:spacing w:before="13" w:line="244" w:lineRule="auto"/>
                      <w:ind w:left="359" w:right="290" w:hanging="56"/>
                      <w:jc w:val="both"/>
                      <w:rPr>
                        <w:sz w:val="20"/>
                      </w:rPr>
                    </w:pPr>
                    <w:r>
                      <w:rPr>
                        <w:sz w:val="20"/>
                      </w:rPr>
                      <w:t>Разработка стратегий рекламы</w:t>
                    </w:r>
                  </w:p>
                </w:txbxContent>
              </v:textbox>
            </v:shape>
            <w10:wrap type="topAndBottom" anchorx="page"/>
          </v:group>
        </w:pict>
      </w:r>
      <w:r w:rsidRPr="00D33C4F">
        <w:pict>
          <v:shape id="_x0000_s1046" type="#_x0000_t202" style="position:absolute;margin-left:325.05pt;margin-top:16.6pt;width:64.25pt;height:67.55pt;z-index:-251646976;mso-wrap-distance-left:0;mso-wrap-distance-right:0;mso-position-horizontal-relative:page" filled="f" strokeweight="1pt">
            <v:textbox inset="0,0,0,0">
              <w:txbxContent>
                <w:p w:rsidR="0098728A" w:rsidRDefault="0098728A" w:rsidP="0098728A">
                  <w:pPr>
                    <w:spacing w:line="244" w:lineRule="auto"/>
                    <w:ind w:left="265" w:right="263" w:firstLine="108"/>
                    <w:jc w:val="both"/>
                    <w:rPr>
                      <w:sz w:val="20"/>
                    </w:rPr>
                  </w:pPr>
                  <w:r>
                    <w:rPr>
                      <w:sz w:val="20"/>
                    </w:rPr>
                    <w:t>Выбор средств рекламы</w:t>
                  </w:r>
                </w:p>
              </w:txbxContent>
            </v:textbox>
            <w10:wrap type="topAndBottom" anchorx="page"/>
          </v:shape>
        </w:pict>
      </w:r>
      <w:r w:rsidRPr="00D33C4F">
        <w:pict>
          <v:line id="_x0000_s1047" style="position:absolute;z-index:-251645952;mso-wrap-distance-left:0;mso-wrap-distance-right:0;mso-position-horizontal-relative:page" from="390.65pt,41.3pt" to="398.65pt,41.3pt" strokeweight=".8pt">
            <w10:wrap type="topAndBottom" anchorx="page"/>
          </v:line>
        </w:pict>
      </w:r>
      <w:r w:rsidRPr="00D33C4F">
        <w:pict>
          <v:shape id="_x0000_s1048" type="#_x0000_t202" style="position:absolute;margin-left:403.05pt;margin-top:16.6pt;width:64.25pt;height:67.55pt;z-index:-251644928;mso-wrap-distance-left:0;mso-wrap-distance-right:0;mso-position-horizontal-relative:page" filled="f" strokeweight="1pt">
            <v:textbox inset="0,0,0,0">
              <w:txbxContent>
                <w:p w:rsidR="0098728A" w:rsidRDefault="0098728A" w:rsidP="0098728A">
                  <w:pPr>
                    <w:spacing w:line="244" w:lineRule="auto"/>
                    <w:ind w:left="42" w:right="37" w:hanging="1"/>
                    <w:jc w:val="center"/>
                    <w:rPr>
                      <w:sz w:val="20"/>
                    </w:rPr>
                  </w:pPr>
                  <w:r>
                    <w:rPr>
                      <w:sz w:val="20"/>
                    </w:rPr>
                    <w:t>Оценка эффективнос- ти рекламы</w:t>
                  </w:r>
                </w:p>
              </w:txbxContent>
            </v:textbox>
            <w10:wrap type="topAndBottom" anchorx="page"/>
          </v:shape>
        </w:pict>
      </w:r>
    </w:p>
    <w:p w:rsidR="0098728A" w:rsidRDefault="0098728A" w:rsidP="0098728A">
      <w:pPr>
        <w:pStyle w:val="a3"/>
        <w:spacing w:before="211"/>
        <w:ind w:left="3765"/>
      </w:pPr>
      <w:r>
        <w:t>Рис.1. Процесс планирования рекламы</w:t>
      </w:r>
    </w:p>
    <w:p w:rsidR="0098728A" w:rsidRDefault="0098728A" w:rsidP="0098728A">
      <w:pPr>
        <w:pStyle w:val="a3"/>
        <w:ind w:left="0"/>
      </w:pPr>
    </w:p>
    <w:p w:rsidR="0098728A" w:rsidRDefault="0098728A" w:rsidP="00893915">
      <w:pPr>
        <w:pStyle w:val="a5"/>
        <w:numPr>
          <w:ilvl w:val="1"/>
          <w:numId w:val="4"/>
        </w:numPr>
        <w:tabs>
          <w:tab w:val="left" w:pos="1977"/>
        </w:tabs>
        <w:ind w:right="508" w:firstLine="708"/>
        <w:jc w:val="both"/>
        <w:rPr>
          <w:sz w:val="24"/>
        </w:rPr>
      </w:pPr>
      <w:r>
        <w:rPr>
          <w:b/>
          <w:i/>
          <w:spacing w:val="2"/>
          <w:sz w:val="24"/>
        </w:rPr>
        <w:t xml:space="preserve">Выявление целевой </w:t>
      </w:r>
      <w:r>
        <w:rPr>
          <w:b/>
          <w:i/>
          <w:spacing w:val="3"/>
          <w:sz w:val="24"/>
        </w:rPr>
        <w:t>аудитории</w:t>
      </w:r>
      <w:r>
        <w:rPr>
          <w:spacing w:val="3"/>
          <w:sz w:val="24"/>
        </w:rPr>
        <w:t xml:space="preserve">. </w:t>
      </w:r>
      <w:r>
        <w:rPr>
          <w:sz w:val="24"/>
        </w:rPr>
        <w:t xml:space="preserve">Процесс </w:t>
      </w:r>
      <w:r>
        <w:rPr>
          <w:spacing w:val="2"/>
          <w:sz w:val="24"/>
        </w:rPr>
        <w:t xml:space="preserve">постановки </w:t>
      </w:r>
      <w:r>
        <w:rPr>
          <w:sz w:val="24"/>
        </w:rPr>
        <w:t xml:space="preserve">целей тесно связан с выбором целевого </w:t>
      </w:r>
      <w:r>
        <w:rPr>
          <w:spacing w:val="2"/>
          <w:sz w:val="24"/>
        </w:rPr>
        <w:t xml:space="preserve">сегмента. </w:t>
      </w:r>
      <w:r>
        <w:rPr>
          <w:spacing w:val="3"/>
          <w:sz w:val="24"/>
        </w:rPr>
        <w:t xml:space="preserve">Кому адресовать </w:t>
      </w:r>
      <w:r>
        <w:rPr>
          <w:spacing w:val="2"/>
          <w:sz w:val="24"/>
        </w:rPr>
        <w:t xml:space="preserve">рекламу? </w:t>
      </w:r>
      <w:r>
        <w:rPr>
          <w:sz w:val="24"/>
        </w:rPr>
        <w:t xml:space="preserve">Реклама, предназначенная для широкой аудитории, не всегда эффективна, поэтому определяется целевая </w:t>
      </w:r>
      <w:r>
        <w:rPr>
          <w:i/>
          <w:sz w:val="24"/>
        </w:rPr>
        <w:t>аудитория</w:t>
      </w:r>
      <w:r>
        <w:rPr>
          <w:b/>
          <w:sz w:val="24"/>
        </w:rPr>
        <w:t xml:space="preserve">, т.е. </w:t>
      </w:r>
      <w:r>
        <w:rPr>
          <w:sz w:val="24"/>
        </w:rPr>
        <w:t xml:space="preserve">конкретная группа потребителей, которой направлена реклама. Следует изучить ее поведенческие характеристики и отличительные черты, затем можно приступить к разработке рекламной кампании. Как правило, сегмент определяют такие переменные,  как потребление, поиск выгоды, уровень осведомленности, восприятие торговой марки и стиль жизни. Н-р, при рекламе компьютеров для банков уместно отдельно сообщить резидентам о снижении цены отдельных их моделей, административному персоналу — о надежности программного </w:t>
      </w:r>
      <w:r>
        <w:rPr>
          <w:spacing w:val="2"/>
          <w:sz w:val="24"/>
        </w:rPr>
        <w:t xml:space="preserve">обеспечения. </w:t>
      </w:r>
      <w:r>
        <w:rPr>
          <w:sz w:val="24"/>
        </w:rPr>
        <w:t>Хотя основная стратегия маркетинга включает всех специалистов банков, рекламные цели могут соответствующим  образом  уточнять их, разбивая на</w:t>
      </w:r>
      <w:r>
        <w:rPr>
          <w:spacing w:val="9"/>
          <w:sz w:val="24"/>
        </w:rPr>
        <w:t xml:space="preserve"> </w:t>
      </w:r>
      <w:r>
        <w:rPr>
          <w:sz w:val="24"/>
        </w:rPr>
        <w:t>подгруппы.</w:t>
      </w:r>
    </w:p>
    <w:p w:rsidR="0098728A" w:rsidRDefault="0098728A" w:rsidP="0098728A">
      <w:pPr>
        <w:pStyle w:val="a3"/>
        <w:spacing w:before="1"/>
        <w:ind w:right="561" w:firstLine="707"/>
        <w:jc w:val="both"/>
      </w:pPr>
      <w:r>
        <w:t xml:space="preserve">Определение целевых сегментов связано с потреблением и приверженностью потребителей. Целевой аудиторией могут быть постоянный потребитель; лицо, не пользующееся продуктом; преданный пользователь торговой марки или группа потребителей, приверженных к другой торговой </w:t>
      </w:r>
      <w:r>
        <w:rPr>
          <w:spacing w:val="2"/>
        </w:rPr>
        <w:t xml:space="preserve">марке. </w:t>
      </w:r>
      <w:r>
        <w:t xml:space="preserve">Один или больше таких сегментов можно выбрать в качестве целевого. Такой </w:t>
      </w:r>
      <w:r>
        <w:rPr>
          <w:spacing w:val="3"/>
        </w:rPr>
        <w:t xml:space="preserve">способ сегментирования </w:t>
      </w:r>
      <w:r>
        <w:t xml:space="preserve">может </w:t>
      </w:r>
      <w:r>
        <w:rPr>
          <w:spacing w:val="2"/>
        </w:rPr>
        <w:t xml:space="preserve">сделать рекламу </w:t>
      </w:r>
      <w:r>
        <w:rPr>
          <w:spacing w:val="3"/>
        </w:rPr>
        <w:t xml:space="preserve">более эффективной, </w:t>
      </w:r>
      <w:r>
        <w:t xml:space="preserve">так </w:t>
      </w:r>
      <w:r>
        <w:rPr>
          <w:spacing w:val="5"/>
        </w:rPr>
        <w:t xml:space="preserve">как  </w:t>
      </w:r>
      <w:r>
        <w:rPr>
          <w:spacing w:val="2"/>
        </w:rPr>
        <w:t xml:space="preserve">рекламная  </w:t>
      </w:r>
      <w:r>
        <w:t xml:space="preserve">кампания,  </w:t>
      </w:r>
      <w:r>
        <w:rPr>
          <w:spacing w:val="2"/>
        </w:rPr>
        <w:t xml:space="preserve">предназначенная </w:t>
      </w:r>
      <w:r>
        <w:t xml:space="preserve">для </w:t>
      </w:r>
      <w:r>
        <w:rPr>
          <w:spacing w:val="2"/>
        </w:rPr>
        <w:t xml:space="preserve">создания осведомленности, отличается </w:t>
      </w:r>
      <w:r>
        <w:t xml:space="preserve">от </w:t>
      </w:r>
      <w:r>
        <w:rPr>
          <w:spacing w:val="3"/>
        </w:rPr>
        <w:t xml:space="preserve">кампании, </w:t>
      </w:r>
      <w:r>
        <w:t>предназначенной для информирования о свойствах</w:t>
      </w:r>
      <w:r>
        <w:rPr>
          <w:spacing w:val="13"/>
        </w:rPr>
        <w:t xml:space="preserve"> </w:t>
      </w:r>
      <w:r>
        <w:t>товара.</w:t>
      </w:r>
    </w:p>
    <w:p w:rsidR="0098728A" w:rsidRDefault="0098728A" w:rsidP="0098728A">
      <w:pPr>
        <w:jc w:val="both"/>
        <w:sectPr w:rsidR="0098728A">
          <w:pgSz w:w="11910" w:h="16840"/>
          <w:pgMar w:top="1040" w:right="340" w:bottom="1240" w:left="740" w:header="0" w:footer="978" w:gutter="0"/>
          <w:cols w:space="720"/>
        </w:sectPr>
      </w:pPr>
    </w:p>
    <w:p w:rsidR="0098728A" w:rsidRDefault="0098728A" w:rsidP="00893915">
      <w:pPr>
        <w:pStyle w:val="a5"/>
        <w:numPr>
          <w:ilvl w:val="1"/>
          <w:numId w:val="4"/>
        </w:numPr>
        <w:tabs>
          <w:tab w:val="left" w:pos="1570"/>
        </w:tabs>
        <w:spacing w:before="66"/>
        <w:ind w:right="509" w:firstLine="300"/>
        <w:jc w:val="both"/>
        <w:rPr>
          <w:sz w:val="24"/>
        </w:rPr>
      </w:pPr>
      <w:r>
        <w:rPr>
          <w:b/>
          <w:i/>
          <w:sz w:val="24"/>
        </w:rPr>
        <w:t xml:space="preserve">Определение целей рекламы. </w:t>
      </w:r>
      <w:r>
        <w:rPr>
          <w:b/>
          <w:sz w:val="24"/>
        </w:rPr>
        <w:t xml:space="preserve">Цель рекламы </w:t>
      </w:r>
      <w:r>
        <w:rPr>
          <w:sz w:val="24"/>
        </w:rPr>
        <w:t>– это конкретная задача, которая должна быть решена в результате информационного воздействия на целевую аудиторию. Целями рекламы могут быть 1)стимулирование сбыта продукции; 2)информирование, 3)осведомленность; 4) напоминание; 5) убеждение. В зависимости от целей различают информационную, убеждающую, осведомляющую и напоминающую</w:t>
      </w:r>
      <w:r>
        <w:rPr>
          <w:spacing w:val="3"/>
          <w:sz w:val="24"/>
        </w:rPr>
        <w:t xml:space="preserve"> </w:t>
      </w:r>
      <w:r>
        <w:rPr>
          <w:sz w:val="24"/>
        </w:rPr>
        <w:t>рекламу.</w:t>
      </w:r>
    </w:p>
    <w:p w:rsidR="0098728A" w:rsidRDefault="0098728A" w:rsidP="0098728A">
      <w:pPr>
        <w:pStyle w:val="a3"/>
        <w:spacing w:before="1"/>
        <w:ind w:right="505" w:firstLine="283"/>
        <w:jc w:val="both"/>
      </w:pPr>
      <w:r>
        <w:rPr>
          <w:i/>
        </w:rPr>
        <w:t xml:space="preserve">Информационная </w:t>
      </w:r>
      <w:r>
        <w:t xml:space="preserve">реклама часто используется при внедрении товара на рынок для формирования первичного спроса. Часто применяемые цели информационной рекламы: сообщения о появлении нового товара; о новых способах применения известного товара; об оказываемых услугах, повышение осведомленности потребителя о товаре и услуге, формирование у потребителя образа фирмы и др. </w:t>
      </w:r>
      <w:r>
        <w:rPr>
          <w:i/>
        </w:rPr>
        <w:t xml:space="preserve">Убеждающая </w:t>
      </w:r>
      <w:r>
        <w:t xml:space="preserve">реклама приобретает значение по мере роста конкурентной борьбы с целью создания избирательного спроса. Такая реклама иногда приобретает характер сравнительной рекламы. Ее цели: сформировать предпочтение к конкретной марке товаров и услуг; стимулировать их сбыт; убедить потребителей совершить  покупку. Следует отметить, что сравнительная реклама в некоторых европейских странах запрещена. В Бельгии и Германии ее применение равнозначно использованию приемов недобросовестной конкуренции. </w:t>
      </w:r>
      <w:r>
        <w:rPr>
          <w:i/>
        </w:rPr>
        <w:t xml:space="preserve">Напоминающая </w:t>
      </w:r>
      <w:r>
        <w:t xml:space="preserve">реклама применяется для того, чтобы потребители не забыли о товаре. Так, компания Coca-Cola проводят рекламу для того, чтобы напомнить потребителям о своих напитках. Основными ее целями являются напоминание и поддержание осведомленности потребителя о товаре. </w:t>
      </w:r>
      <w:r>
        <w:rPr>
          <w:i/>
        </w:rPr>
        <w:t xml:space="preserve">Осведомленность особенно </w:t>
      </w:r>
      <w:r>
        <w:t>необходима для стимулирования покупки новой торговой</w:t>
      </w:r>
      <w:r>
        <w:rPr>
          <w:spacing w:val="-1"/>
        </w:rPr>
        <w:t xml:space="preserve"> </w:t>
      </w:r>
      <w:r>
        <w:t>марки.</w:t>
      </w:r>
    </w:p>
    <w:p w:rsidR="0098728A" w:rsidRDefault="0098728A" w:rsidP="0098728A">
      <w:pPr>
        <w:pStyle w:val="a3"/>
        <w:tabs>
          <w:tab w:val="left" w:pos="9074"/>
        </w:tabs>
        <w:spacing w:before="1"/>
        <w:ind w:right="509" w:firstLine="283"/>
        <w:jc w:val="right"/>
      </w:pPr>
      <w:r>
        <w:t>Реклама – это лишь один из многих факторов, влияющих на продажи, кроме нее</w:t>
      </w:r>
      <w:r>
        <w:rPr>
          <w:spacing w:val="18"/>
        </w:rPr>
        <w:t xml:space="preserve"> </w:t>
      </w:r>
      <w:r>
        <w:t>на</w:t>
      </w:r>
      <w:r>
        <w:rPr>
          <w:spacing w:val="1"/>
        </w:rPr>
        <w:t xml:space="preserve"> </w:t>
      </w:r>
      <w:r>
        <w:t>нее влияют цена, каналы сбыта, торговые агенты, характеристики</w:t>
      </w:r>
      <w:r>
        <w:rPr>
          <w:spacing w:val="19"/>
        </w:rPr>
        <w:t xml:space="preserve"> </w:t>
      </w:r>
      <w:r>
        <w:t>продукта,</w:t>
      </w:r>
      <w:r>
        <w:rPr>
          <w:spacing w:val="55"/>
        </w:rPr>
        <w:t xml:space="preserve"> </w:t>
      </w:r>
      <w:r>
        <w:t>действие конкурентов,  изменение  вкусов  и  потребностей;</w:t>
      </w:r>
      <w:r>
        <w:rPr>
          <w:spacing w:val="27"/>
        </w:rPr>
        <w:t xml:space="preserve"> </w:t>
      </w:r>
      <w:r>
        <w:t>часто результат</w:t>
      </w:r>
      <w:r>
        <w:rPr>
          <w:spacing w:val="43"/>
        </w:rPr>
        <w:t xml:space="preserve"> </w:t>
      </w:r>
      <w:r>
        <w:t>рекламы</w:t>
      </w:r>
      <w:r>
        <w:tab/>
      </w:r>
      <w:r>
        <w:rPr>
          <w:spacing w:val="-2"/>
        </w:rPr>
        <w:t xml:space="preserve">проявляется </w:t>
      </w:r>
      <w:r>
        <w:t>лишь</w:t>
      </w:r>
      <w:r>
        <w:rPr>
          <w:spacing w:val="-6"/>
        </w:rPr>
        <w:t xml:space="preserve"> </w:t>
      </w:r>
      <w:r>
        <w:t>в</w:t>
      </w:r>
      <w:r>
        <w:rPr>
          <w:spacing w:val="-8"/>
        </w:rPr>
        <w:t xml:space="preserve"> </w:t>
      </w:r>
      <w:r>
        <w:t>долгосрочном</w:t>
      </w:r>
      <w:r>
        <w:rPr>
          <w:spacing w:val="-11"/>
        </w:rPr>
        <w:t xml:space="preserve"> </w:t>
      </w:r>
      <w:r>
        <w:t>периоде.</w:t>
      </w:r>
      <w:r>
        <w:rPr>
          <w:spacing w:val="-4"/>
        </w:rPr>
        <w:t xml:space="preserve"> </w:t>
      </w:r>
      <w:r>
        <w:t>Поэтому</w:t>
      </w:r>
      <w:r>
        <w:rPr>
          <w:spacing w:val="-13"/>
        </w:rPr>
        <w:t xml:space="preserve"> </w:t>
      </w:r>
      <w:r>
        <w:t>предельно</w:t>
      </w:r>
      <w:r>
        <w:rPr>
          <w:spacing w:val="-5"/>
        </w:rPr>
        <w:t xml:space="preserve"> </w:t>
      </w:r>
      <w:r>
        <w:t>трудно</w:t>
      </w:r>
      <w:r>
        <w:rPr>
          <w:spacing w:val="-6"/>
        </w:rPr>
        <w:t xml:space="preserve"> </w:t>
      </w:r>
      <w:r>
        <w:t>выделить</w:t>
      </w:r>
      <w:r>
        <w:rPr>
          <w:spacing w:val="-5"/>
        </w:rPr>
        <w:t xml:space="preserve"> </w:t>
      </w:r>
      <w:r>
        <w:t>воздействие</w:t>
      </w:r>
      <w:r>
        <w:rPr>
          <w:spacing w:val="-6"/>
        </w:rPr>
        <w:t xml:space="preserve"> </w:t>
      </w:r>
      <w:r>
        <w:t>рекламы. Специалисты считают, что простая реклама не должна стремиться</w:t>
      </w:r>
      <w:r>
        <w:rPr>
          <w:spacing w:val="15"/>
        </w:rPr>
        <w:t xml:space="preserve"> </w:t>
      </w:r>
      <w:r>
        <w:t>к</w:t>
      </w:r>
      <w:r>
        <w:rPr>
          <w:spacing w:val="2"/>
        </w:rPr>
        <w:t xml:space="preserve"> </w:t>
      </w:r>
      <w:r>
        <w:t>достижению больше одной цели. В то же время рекламодатель не должен</w:t>
      </w:r>
      <w:r>
        <w:rPr>
          <w:spacing w:val="26"/>
        </w:rPr>
        <w:t xml:space="preserve"> </w:t>
      </w:r>
      <w:r>
        <w:t xml:space="preserve">ограничиваться </w:t>
      </w:r>
      <w:r>
        <w:rPr>
          <w:spacing w:val="1"/>
        </w:rPr>
        <w:t xml:space="preserve"> </w:t>
      </w:r>
      <w:r>
        <w:t>одной целью</w:t>
      </w:r>
      <w:r>
        <w:rPr>
          <w:spacing w:val="5"/>
        </w:rPr>
        <w:t xml:space="preserve"> </w:t>
      </w:r>
      <w:r>
        <w:t>и</w:t>
      </w:r>
      <w:r>
        <w:rPr>
          <w:spacing w:val="8"/>
        </w:rPr>
        <w:t xml:space="preserve"> </w:t>
      </w:r>
      <w:r>
        <w:t>одной</w:t>
      </w:r>
      <w:r>
        <w:rPr>
          <w:spacing w:val="9"/>
        </w:rPr>
        <w:t xml:space="preserve"> </w:t>
      </w:r>
      <w:r>
        <w:t>рекламной</w:t>
      </w:r>
      <w:r>
        <w:rPr>
          <w:spacing w:val="8"/>
        </w:rPr>
        <w:t xml:space="preserve"> </w:t>
      </w:r>
      <w:r>
        <w:t>кампанией.</w:t>
      </w:r>
      <w:r>
        <w:rPr>
          <w:spacing w:val="15"/>
        </w:rPr>
        <w:t xml:space="preserve"> </w:t>
      </w:r>
      <w:r>
        <w:t>При</w:t>
      </w:r>
      <w:r>
        <w:rPr>
          <w:spacing w:val="13"/>
        </w:rPr>
        <w:t xml:space="preserve"> </w:t>
      </w:r>
      <w:r>
        <w:t>многочисленных</w:t>
      </w:r>
      <w:r>
        <w:rPr>
          <w:spacing w:val="12"/>
        </w:rPr>
        <w:t xml:space="preserve"> </w:t>
      </w:r>
      <w:r>
        <w:t>целях</w:t>
      </w:r>
      <w:r>
        <w:rPr>
          <w:spacing w:val="16"/>
        </w:rPr>
        <w:t xml:space="preserve"> </w:t>
      </w:r>
      <w:r>
        <w:t>необходимо</w:t>
      </w:r>
      <w:r>
        <w:rPr>
          <w:spacing w:val="13"/>
        </w:rPr>
        <w:t xml:space="preserve"> </w:t>
      </w:r>
      <w:r>
        <w:t>создавать</w:t>
      </w:r>
    </w:p>
    <w:p w:rsidR="0098728A" w:rsidRDefault="0098728A" w:rsidP="0098728A">
      <w:pPr>
        <w:pStyle w:val="a3"/>
        <w:ind w:left="1026"/>
      </w:pPr>
      <w:r>
        <w:t>различные рекламы.</w:t>
      </w:r>
    </w:p>
    <w:p w:rsidR="0098728A" w:rsidRDefault="0098728A" w:rsidP="0098728A">
      <w:pPr>
        <w:pStyle w:val="a3"/>
        <w:ind w:left="1305"/>
      </w:pPr>
      <w:r>
        <w:t>Можно проводить несколько кампаний, направленных на различные сегменты рынка.</w:t>
      </w:r>
    </w:p>
    <w:p w:rsidR="0098728A" w:rsidRDefault="0098728A" w:rsidP="0098728A">
      <w:pPr>
        <w:pStyle w:val="a3"/>
      </w:pPr>
      <w:r>
        <w:t>Рекламодателями, чаще всего, устанавливается цель увеличения объема продаж.</w:t>
      </w:r>
    </w:p>
    <w:p w:rsidR="0098728A" w:rsidRDefault="0098728A" w:rsidP="00893915">
      <w:pPr>
        <w:pStyle w:val="a5"/>
        <w:numPr>
          <w:ilvl w:val="1"/>
          <w:numId w:val="4"/>
        </w:numPr>
        <w:tabs>
          <w:tab w:val="left" w:pos="1896"/>
        </w:tabs>
        <w:ind w:right="508" w:firstLine="513"/>
        <w:jc w:val="both"/>
        <w:rPr>
          <w:sz w:val="24"/>
        </w:rPr>
      </w:pPr>
      <w:r>
        <w:rPr>
          <w:b/>
          <w:i/>
          <w:sz w:val="24"/>
        </w:rPr>
        <w:t>Определение рекламного бюджета</w:t>
      </w:r>
      <w:r>
        <w:rPr>
          <w:i/>
          <w:sz w:val="24"/>
        </w:rPr>
        <w:t xml:space="preserve">. </w:t>
      </w:r>
      <w:r>
        <w:rPr>
          <w:b/>
          <w:i/>
          <w:sz w:val="24"/>
        </w:rPr>
        <w:t xml:space="preserve">Бюджет рекламы </w:t>
      </w:r>
      <w:r>
        <w:rPr>
          <w:sz w:val="24"/>
        </w:rPr>
        <w:t>утверждается руководством предприятия. Для его расчета применяются те же методы, которые используются при расчете бюджета маркетинга в целом. На практике часто применяют какой-то один метод. В практике маркетинга используются различные методы определения бюджета маркетинга, однако ни один из них не является</w:t>
      </w:r>
      <w:r>
        <w:rPr>
          <w:spacing w:val="-19"/>
          <w:sz w:val="24"/>
        </w:rPr>
        <w:t xml:space="preserve"> </w:t>
      </w:r>
      <w:r>
        <w:rPr>
          <w:sz w:val="24"/>
        </w:rPr>
        <w:t>универсальным.</w:t>
      </w:r>
    </w:p>
    <w:p w:rsidR="0098728A" w:rsidRDefault="0098728A" w:rsidP="0098728A">
      <w:pPr>
        <w:pStyle w:val="a3"/>
        <w:ind w:right="514" w:firstLine="573"/>
        <w:jc w:val="both"/>
      </w:pPr>
      <w:r>
        <w:t>Республиканские РА в своей деятельности используют метод оценки бюджета, исходя из стоимости рекламных средств и финансовых возможностей предпринимателей. В зарубежных странах обычно в бюджет рекламы закладывают от 1 до 3% товарооборота. Конкретный рекламный бюджет оценивается рекламными целями и финансовыми возможностями рекламодателя.</w:t>
      </w:r>
    </w:p>
    <w:p w:rsidR="0098728A" w:rsidRDefault="0098728A" w:rsidP="0098728A">
      <w:pPr>
        <w:pStyle w:val="a3"/>
        <w:spacing w:before="1"/>
        <w:ind w:right="500" w:firstLine="705"/>
        <w:jc w:val="both"/>
      </w:pPr>
      <w:r>
        <w:t xml:space="preserve">У </w:t>
      </w:r>
      <w:r>
        <w:rPr>
          <w:spacing w:val="2"/>
        </w:rPr>
        <w:t xml:space="preserve">разных </w:t>
      </w:r>
      <w:r>
        <w:rPr>
          <w:spacing w:val="3"/>
        </w:rPr>
        <w:t xml:space="preserve">компаний, причем </w:t>
      </w:r>
      <w:r>
        <w:rPr>
          <w:spacing w:val="2"/>
        </w:rPr>
        <w:t xml:space="preserve">даже </w:t>
      </w:r>
      <w:r>
        <w:t xml:space="preserve">у </w:t>
      </w:r>
      <w:r>
        <w:rPr>
          <w:spacing w:val="3"/>
        </w:rPr>
        <w:t xml:space="preserve">тех, которые принадлежат </w:t>
      </w:r>
      <w:r>
        <w:rPr>
          <w:spacing w:val="2"/>
        </w:rPr>
        <w:t xml:space="preserve">одной </w:t>
      </w:r>
      <w:r>
        <w:t xml:space="preserve">и </w:t>
      </w:r>
      <w:r>
        <w:rPr>
          <w:spacing w:val="2"/>
        </w:rPr>
        <w:t xml:space="preserve">той </w:t>
      </w:r>
      <w:r>
        <w:t xml:space="preserve">же </w:t>
      </w:r>
      <w:r>
        <w:rPr>
          <w:spacing w:val="3"/>
        </w:rPr>
        <w:t xml:space="preserve">отрасли </w:t>
      </w:r>
      <w:r>
        <w:t xml:space="preserve">экономики, расходы на рекламу значительно отличаются. Если в начале 90-х годов компания Ргосtег &amp; GаmЫе тратила на рекламу 11,8 цента с каждого доллара, полу- ченного от сбыта продукции, фирма </w:t>
      </w:r>
      <w:r>
        <w:rPr>
          <w:i/>
        </w:rPr>
        <w:t xml:space="preserve">Со1gа1е-Ра1тоlivе — </w:t>
      </w:r>
      <w:r>
        <w:t xml:space="preserve">13,5% от объема своих продаж. В сфере розничной </w:t>
      </w:r>
      <w:r>
        <w:rPr>
          <w:spacing w:val="2"/>
        </w:rPr>
        <w:t xml:space="preserve">торговли </w:t>
      </w:r>
      <w:r>
        <w:t xml:space="preserve">К </w:t>
      </w:r>
      <w:r>
        <w:rPr>
          <w:spacing w:val="2"/>
        </w:rPr>
        <w:t xml:space="preserve">Маrt </w:t>
      </w:r>
      <w:r>
        <w:rPr>
          <w:spacing w:val="3"/>
        </w:rPr>
        <w:t xml:space="preserve">потратила </w:t>
      </w:r>
      <w:r>
        <w:rPr>
          <w:spacing w:val="2"/>
        </w:rPr>
        <w:t xml:space="preserve">на </w:t>
      </w:r>
      <w:r>
        <w:t xml:space="preserve">свою </w:t>
      </w:r>
      <w:r>
        <w:rPr>
          <w:spacing w:val="3"/>
        </w:rPr>
        <w:t xml:space="preserve">рекламу </w:t>
      </w:r>
      <w:r>
        <w:rPr>
          <w:spacing w:val="2"/>
        </w:rPr>
        <w:t xml:space="preserve">всего </w:t>
      </w:r>
      <w:r>
        <w:rPr>
          <w:spacing w:val="3"/>
        </w:rPr>
        <w:t xml:space="preserve">1,9% </w:t>
      </w:r>
      <w:r>
        <w:t xml:space="preserve">от </w:t>
      </w:r>
      <w:r>
        <w:rPr>
          <w:spacing w:val="3"/>
        </w:rPr>
        <w:t xml:space="preserve">объема продаж, тогда </w:t>
      </w:r>
      <w:r>
        <w:rPr>
          <w:spacing w:val="2"/>
        </w:rPr>
        <w:t xml:space="preserve">как на </w:t>
      </w:r>
      <w:r>
        <w:rPr>
          <w:spacing w:val="3"/>
        </w:rPr>
        <w:t>рекламу сети универмагов S</w:t>
      </w:r>
      <w:r>
        <w:rPr>
          <w:i/>
          <w:spacing w:val="3"/>
        </w:rPr>
        <w:t xml:space="preserve">еаrs </w:t>
      </w:r>
      <w:r>
        <w:rPr>
          <w:spacing w:val="3"/>
        </w:rPr>
        <w:t xml:space="preserve">было затрачено </w:t>
      </w:r>
      <w:r>
        <w:t>2</w:t>
      </w:r>
      <w:r>
        <w:rPr>
          <w:i/>
        </w:rPr>
        <w:t xml:space="preserve">7% </w:t>
      </w:r>
      <w:r>
        <w:t xml:space="preserve">объема сбыта. Согласно одной из </w:t>
      </w:r>
      <w:r>
        <w:rPr>
          <w:spacing w:val="2"/>
        </w:rPr>
        <w:t xml:space="preserve">оценок средняя </w:t>
      </w:r>
      <w:r>
        <w:rPr>
          <w:spacing w:val="3"/>
        </w:rPr>
        <w:t xml:space="preserve">величина </w:t>
      </w:r>
      <w:r>
        <w:rPr>
          <w:spacing w:val="2"/>
        </w:rPr>
        <w:t xml:space="preserve">расходов на рекламу по всем </w:t>
      </w:r>
      <w:r>
        <w:rPr>
          <w:spacing w:val="3"/>
        </w:rPr>
        <w:t xml:space="preserve">отраслям экономики </w:t>
      </w:r>
      <w:r>
        <w:rPr>
          <w:spacing w:val="2"/>
        </w:rPr>
        <w:t>США составляет</w:t>
      </w:r>
      <w:r>
        <w:rPr>
          <w:spacing w:val="18"/>
        </w:rPr>
        <w:t xml:space="preserve"> </w:t>
      </w:r>
      <w:r>
        <w:t>2,5%.</w:t>
      </w:r>
    </w:p>
    <w:p w:rsidR="0098728A" w:rsidRDefault="0098728A" w:rsidP="0098728A">
      <w:pPr>
        <w:pStyle w:val="a3"/>
        <w:ind w:left="1475"/>
      </w:pPr>
      <w:r>
        <w:t>Наиболее широко используемые методы расчета бюджета рекламы:</w:t>
      </w:r>
    </w:p>
    <w:p w:rsidR="0098728A" w:rsidRDefault="0098728A" w:rsidP="0098728A">
      <w:pPr>
        <w:ind w:left="962" w:right="509" w:firstLine="573"/>
        <w:jc w:val="both"/>
        <w:rPr>
          <w:sz w:val="24"/>
        </w:rPr>
      </w:pPr>
      <w:r>
        <w:rPr>
          <w:b/>
          <w:i/>
          <w:sz w:val="24"/>
        </w:rPr>
        <w:t xml:space="preserve">А). Метод “позволяемости” (от наличных средств). </w:t>
      </w:r>
      <w:r>
        <w:rPr>
          <w:sz w:val="24"/>
        </w:rPr>
        <w:t>Фирмы с ограниченными финансовыми возможностями иногда принимают решения, что они могут тратить на</w:t>
      </w:r>
    </w:p>
    <w:p w:rsidR="0098728A" w:rsidRDefault="0098728A" w:rsidP="0098728A">
      <w:pPr>
        <w:jc w:val="both"/>
        <w:rPr>
          <w:sz w:val="24"/>
        </w:rPr>
        <w:sectPr w:rsidR="0098728A">
          <w:pgSz w:w="11910" w:h="16840"/>
          <w:pgMar w:top="1040" w:right="340" w:bottom="1240" w:left="740" w:header="0" w:footer="978" w:gutter="0"/>
          <w:cols w:space="720"/>
        </w:sectPr>
      </w:pPr>
    </w:p>
    <w:p w:rsidR="0098728A" w:rsidRDefault="0098728A" w:rsidP="0098728A">
      <w:pPr>
        <w:pStyle w:val="a3"/>
        <w:spacing w:before="66"/>
        <w:ind w:right="510"/>
        <w:jc w:val="both"/>
      </w:pPr>
      <w:r>
        <w:t>рекламу ровно столько средств, сколько у них останется после удовлетворения всех обязательных потребностей. Выделяются средства в основном на производство, а также другие виды деятельности, кроме маркетинга. Остаток средств направляется на продвижение. Этот метод используется при сильной ориентации на производство. Однако, когда этим фирмам будет доказана необходимость более интенсивной рекламы, то дополнительные денежные средства, как правило, всегда отыскиваются, поэтому данное ограничение можно считать в определенной степени искусственным.</w:t>
      </w:r>
    </w:p>
    <w:p w:rsidR="0098728A" w:rsidRDefault="0098728A" w:rsidP="0098728A">
      <w:pPr>
        <w:pStyle w:val="a3"/>
        <w:spacing w:before="1"/>
        <w:ind w:left="976" w:right="522" w:firstLine="513"/>
        <w:jc w:val="both"/>
      </w:pPr>
      <w:r>
        <w:rPr>
          <w:spacing w:val="3"/>
        </w:rPr>
        <w:t xml:space="preserve">Иногда этим </w:t>
      </w:r>
      <w:r>
        <w:rPr>
          <w:spacing w:val="4"/>
        </w:rPr>
        <w:t xml:space="preserve">правилом руководствуются </w:t>
      </w:r>
      <w:r>
        <w:rPr>
          <w:spacing w:val="3"/>
        </w:rPr>
        <w:t xml:space="preserve">также </w:t>
      </w:r>
      <w:r>
        <w:t xml:space="preserve">и </w:t>
      </w:r>
      <w:r>
        <w:rPr>
          <w:spacing w:val="3"/>
        </w:rPr>
        <w:t xml:space="preserve">более крупные фирмы. Они составляют </w:t>
      </w:r>
      <w:r>
        <w:rPr>
          <w:spacing w:val="2"/>
        </w:rPr>
        <w:t xml:space="preserve">смету всех </w:t>
      </w:r>
      <w:r>
        <w:rPr>
          <w:spacing w:val="3"/>
        </w:rPr>
        <w:t xml:space="preserve">возможных расходов </w:t>
      </w:r>
      <w:r>
        <w:rPr>
          <w:spacing w:val="2"/>
        </w:rPr>
        <w:t xml:space="preserve">за </w:t>
      </w:r>
      <w:r>
        <w:rPr>
          <w:spacing w:val="3"/>
        </w:rPr>
        <w:t xml:space="preserve">исключением расходов </w:t>
      </w:r>
      <w:r>
        <w:rPr>
          <w:spacing w:val="2"/>
        </w:rPr>
        <w:t xml:space="preserve">на рекламу. Под бюджетом на рекламу </w:t>
      </w:r>
      <w:r>
        <w:rPr>
          <w:spacing w:val="3"/>
        </w:rPr>
        <w:t xml:space="preserve">понимается </w:t>
      </w:r>
      <w:r>
        <w:rPr>
          <w:spacing w:val="2"/>
        </w:rPr>
        <w:t xml:space="preserve">все, что </w:t>
      </w:r>
      <w:r>
        <w:rPr>
          <w:spacing w:val="6"/>
        </w:rPr>
        <w:t xml:space="preserve">остается  </w:t>
      </w:r>
      <w:r>
        <w:rPr>
          <w:spacing w:val="5"/>
        </w:rPr>
        <w:t xml:space="preserve">после завершения такого </w:t>
      </w:r>
      <w:r>
        <w:rPr>
          <w:spacing w:val="6"/>
        </w:rPr>
        <w:t xml:space="preserve">распределения </w:t>
      </w:r>
      <w:r>
        <w:rPr>
          <w:spacing w:val="5"/>
        </w:rPr>
        <w:t xml:space="preserve">средств. </w:t>
      </w:r>
      <w:r>
        <w:rPr>
          <w:spacing w:val="3"/>
        </w:rPr>
        <w:t xml:space="preserve">Следует отметить, </w:t>
      </w:r>
      <w:r>
        <w:t xml:space="preserve">что </w:t>
      </w:r>
      <w:r>
        <w:rPr>
          <w:spacing w:val="4"/>
        </w:rPr>
        <w:t xml:space="preserve">этот подход основан  на предположении, </w:t>
      </w:r>
      <w:r>
        <w:rPr>
          <w:spacing w:val="2"/>
        </w:rPr>
        <w:t xml:space="preserve">что </w:t>
      </w:r>
      <w:r>
        <w:rPr>
          <w:spacing w:val="4"/>
        </w:rPr>
        <w:t xml:space="preserve">объем продаж не зависит </w:t>
      </w:r>
      <w:r>
        <w:t xml:space="preserve">от </w:t>
      </w:r>
      <w:r>
        <w:rPr>
          <w:spacing w:val="5"/>
        </w:rPr>
        <w:t xml:space="preserve">расходов </w:t>
      </w:r>
      <w:r>
        <w:rPr>
          <w:spacing w:val="2"/>
        </w:rPr>
        <w:t>на</w:t>
      </w:r>
      <w:r>
        <w:rPr>
          <w:spacing w:val="14"/>
        </w:rPr>
        <w:t xml:space="preserve"> </w:t>
      </w:r>
      <w:r>
        <w:t>рекламу.</w:t>
      </w:r>
    </w:p>
    <w:p w:rsidR="0098728A" w:rsidRDefault="0098728A" w:rsidP="0098728A">
      <w:pPr>
        <w:pStyle w:val="a3"/>
        <w:ind w:left="1475"/>
      </w:pPr>
      <w:r>
        <w:t>Недостатки:</w:t>
      </w:r>
    </w:p>
    <w:p w:rsidR="0098728A" w:rsidRDefault="0098728A" w:rsidP="0098728A">
      <w:pPr>
        <w:pStyle w:val="a3"/>
        <w:spacing w:before="19" w:line="256" w:lineRule="auto"/>
        <w:ind w:left="1682" w:right="4721"/>
      </w:pPr>
      <w:r>
        <w:rPr>
          <w:noProof/>
          <w:lang w:bidi="ar-SA"/>
        </w:rPr>
        <w:drawing>
          <wp:anchor distT="0" distB="0" distL="0" distR="0" simplePos="0" relativeHeight="251662336" behindDoc="0" locked="0" layoutInCell="1" allowOverlap="1">
            <wp:simplePos x="0" y="0"/>
            <wp:positionH relativeFrom="page">
              <wp:posOffset>1318513</wp:posOffset>
            </wp:positionH>
            <wp:positionV relativeFrom="paragraph">
              <wp:posOffset>82771</wp:posOffset>
            </wp:positionV>
            <wp:extent cx="54863" cy="430059"/>
            <wp:effectExtent l="0" t="0" r="0" b="0"/>
            <wp:wrapNone/>
            <wp:docPr id="5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15.png"/>
                    <pic:cNvPicPr/>
                  </pic:nvPicPr>
                  <pic:blipFill>
                    <a:blip r:embed="rId6" cstate="print"/>
                    <a:stretch>
                      <a:fillRect/>
                    </a:stretch>
                  </pic:blipFill>
                  <pic:spPr>
                    <a:xfrm>
                      <a:off x="0" y="0"/>
                      <a:ext cx="54863" cy="430059"/>
                    </a:xfrm>
                    <a:prstGeom prst="rect">
                      <a:avLst/>
                    </a:prstGeom>
                  </pic:spPr>
                </pic:pic>
              </a:graphicData>
            </a:graphic>
          </wp:anchor>
        </w:drawing>
      </w:r>
      <w:r>
        <w:t>мало уделяется внимание на продвижение; отсутствует связь расходов с целями;</w:t>
      </w:r>
    </w:p>
    <w:p w:rsidR="0098728A" w:rsidRDefault="0098728A" w:rsidP="0098728A">
      <w:pPr>
        <w:pStyle w:val="a3"/>
        <w:spacing w:line="273" w:lineRule="exact"/>
        <w:ind w:left="1682"/>
      </w:pPr>
      <w:r>
        <w:t>существует опасность отсутствия средств на продвижение.</w:t>
      </w:r>
    </w:p>
    <w:p w:rsidR="0098728A" w:rsidRDefault="0098728A" w:rsidP="0098728A">
      <w:pPr>
        <w:pStyle w:val="a3"/>
        <w:tabs>
          <w:tab w:val="left" w:pos="2236"/>
          <w:tab w:val="left" w:pos="3216"/>
          <w:tab w:val="left" w:pos="4538"/>
          <w:tab w:val="left" w:pos="5615"/>
          <w:tab w:val="left" w:pos="7550"/>
          <w:tab w:val="left" w:pos="8044"/>
          <w:tab w:val="left" w:pos="8999"/>
        </w:tabs>
        <w:ind w:left="1245" w:right="513" w:firstLine="513"/>
      </w:pPr>
      <w:r>
        <w:rPr>
          <w:i/>
        </w:rPr>
        <w:t>Б)</w:t>
      </w:r>
      <w:r>
        <w:rPr>
          <w:i/>
        </w:rPr>
        <w:tab/>
        <w:t>Метод</w:t>
      </w:r>
      <w:r>
        <w:rPr>
          <w:i/>
        </w:rPr>
        <w:tab/>
        <w:t>прироста.</w:t>
      </w:r>
      <w:r>
        <w:rPr>
          <w:i/>
        </w:rPr>
        <w:tab/>
      </w:r>
      <w:r>
        <w:t>Бюджет</w:t>
      </w:r>
      <w:r>
        <w:tab/>
        <w:t>устанавливается</w:t>
      </w:r>
      <w:r>
        <w:tab/>
        <w:t>на</w:t>
      </w:r>
      <w:r>
        <w:tab/>
        <w:t>основе</w:t>
      </w:r>
      <w:r>
        <w:tab/>
        <w:t>предыдущих ассигнований, увеличивая или уменьшая их на определенный</w:t>
      </w:r>
      <w:r>
        <w:rPr>
          <w:spacing w:val="-4"/>
        </w:rPr>
        <w:t xml:space="preserve"> </w:t>
      </w:r>
      <w:r>
        <w:t>процент.</w:t>
      </w:r>
    </w:p>
    <w:p w:rsidR="0098728A" w:rsidRDefault="0098728A" w:rsidP="0098728A">
      <w:pPr>
        <w:pStyle w:val="a3"/>
        <w:ind w:left="1475"/>
      </w:pPr>
      <w:r>
        <w:t>Преимущества:</w:t>
      </w:r>
    </w:p>
    <w:p w:rsidR="0098728A" w:rsidRDefault="0098728A" w:rsidP="0098728A">
      <w:pPr>
        <w:pStyle w:val="a3"/>
        <w:spacing w:before="18" w:line="194" w:lineRule="exact"/>
        <w:ind w:left="1682"/>
      </w:pPr>
      <w:r>
        <w:t>легкость определения и простота;</w:t>
      </w:r>
    </w:p>
    <w:p w:rsidR="0098728A" w:rsidRDefault="0098728A" w:rsidP="0098728A">
      <w:pPr>
        <w:pStyle w:val="a3"/>
        <w:spacing w:line="374" w:lineRule="exact"/>
        <w:ind w:left="1336"/>
      </w:pPr>
      <w:r>
        <w:rPr>
          <w:noProof/>
          <w:position w:val="3"/>
          <w:lang w:bidi="ar-SA"/>
        </w:rPr>
        <w:drawing>
          <wp:inline distT="0" distB="0" distL="0" distR="0">
            <wp:extent cx="54863" cy="240791"/>
            <wp:effectExtent l="0" t="0" r="0" b="0"/>
            <wp:docPr id="5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16.png"/>
                    <pic:cNvPicPr/>
                  </pic:nvPicPr>
                  <pic:blipFill>
                    <a:blip r:embed="rId7" cstate="print"/>
                    <a:stretch>
                      <a:fillRect/>
                    </a:stretch>
                  </pic:blipFill>
                  <pic:spPr>
                    <a:xfrm>
                      <a:off x="0" y="0"/>
                      <a:ext cx="54863" cy="240791"/>
                    </a:xfrm>
                    <a:prstGeom prst="rect">
                      <a:avLst/>
                    </a:prstGeom>
                  </pic:spPr>
                </pic:pic>
              </a:graphicData>
            </a:graphic>
          </wp:inline>
        </w:drawing>
      </w:r>
      <w:r>
        <w:rPr>
          <w:sz w:val="20"/>
        </w:rPr>
        <w:t xml:space="preserve">    </w:t>
      </w:r>
      <w:r>
        <w:rPr>
          <w:spacing w:val="9"/>
          <w:sz w:val="20"/>
        </w:rPr>
        <w:t xml:space="preserve"> </w:t>
      </w:r>
      <w:r>
        <w:t>учитывает прошлые успехи и будущие</w:t>
      </w:r>
      <w:r>
        <w:rPr>
          <w:spacing w:val="-3"/>
        </w:rPr>
        <w:t xml:space="preserve"> </w:t>
      </w:r>
      <w:r>
        <w:t>тенденции;</w:t>
      </w:r>
    </w:p>
    <w:p w:rsidR="0098728A" w:rsidRDefault="0098728A" w:rsidP="0098728A">
      <w:pPr>
        <w:pStyle w:val="a3"/>
        <w:spacing w:line="275" w:lineRule="exact"/>
        <w:ind w:left="1475"/>
      </w:pPr>
      <w:r>
        <w:t>Недостатки:</w:t>
      </w:r>
    </w:p>
    <w:p w:rsidR="0098728A" w:rsidRDefault="0098728A" w:rsidP="0098728A">
      <w:pPr>
        <w:pStyle w:val="a3"/>
        <w:spacing w:before="100" w:line="153" w:lineRule="auto"/>
        <w:ind w:left="1336" w:right="4833" w:firstLine="345"/>
      </w:pPr>
      <w:r>
        <w:t>размер бюджета не увязывается</w:t>
      </w:r>
      <w:r>
        <w:rPr>
          <w:spacing w:val="-10"/>
        </w:rPr>
        <w:t xml:space="preserve"> </w:t>
      </w:r>
      <w:r>
        <w:t>с</w:t>
      </w:r>
      <w:r>
        <w:rPr>
          <w:spacing w:val="-3"/>
        </w:rPr>
        <w:t xml:space="preserve"> </w:t>
      </w:r>
      <w:r>
        <w:t xml:space="preserve">целями; </w:t>
      </w:r>
      <w:r>
        <w:rPr>
          <w:noProof/>
          <w:position w:val="3"/>
          <w:lang w:bidi="ar-SA"/>
        </w:rPr>
        <w:drawing>
          <wp:inline distT="0" distB="0" distL="0" distR="0">
            <wp:extent cx="54863" cy="240792"/>
            <wp:effectExtent l="0" t="0" r="0" b="0"/>
            <wp:docPr id="6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16.png"/>
                    <pic:cNvPicPr/>
                  </pic:nvPicPr>
                  <pic:blipFill>
                    <a:blip r:embed="rId7" cstate="print"/>
                    <a:stretch>
                      <a:fillRect/>
                    </a:stretch>
                  </pic:blipFill>
                  <pic:spPr>
                    <a:xfrm>
                      <a:off x="0" y="0"/>
                      <a:ext cx="54863" cy="240792"/>
                    </a:xfrm>
                    <a:prstGeom prst="rect">
                      <a:avLst/>
                    </a:prstGeom>
                  </pic:spPr>
                </pic:pic>
              </a:graphicData>
            </a:graphic>
          </wp:inline>
        </w:drawing>
      </w:r>
      <w:r>
        <w:t xml:space="preserve">   </w:t>
      </w:r>
      <w:r>
        <w:rPr>
          <w:spacing w:val="19"/>
        </w:rPr>
        <w:t xml:space="preserve"> </w:t>
      </w:r>
      <w:r>
        <w:t>велика роль</w:t>
      </w:r>
      <w:r>
        <w:rPr>
          <w:spacing w:val="-2"/>
        </w:rPr>
        <w:t xml:space="preserve"> </w:t>
      </w:r>
      <w:r>
        <w:t>интуиции.</w:t>
      </w:r>
    </w:p>
    <w:p w:rsidR="0098728A" w:rsidRDefault="0098728A" w:rsidP="0098728A">
      <w:pPr>
        <w:pStyle w:val="a3"/>
        <w:ind w:right="511" w:firstLine="513"/>
        <w:jc w:val="both"/>
      </w:pPr>
      <w:r>
        <w:rPr>
          <w:i/>
        </w:rPr>
        <w:t>В) Метод паритета с конкурентами</w:t>
      </w:r>
      <w:r>
        <w:t xml:space="preserve">. </w:t>
      </w:r>
      <w:r>
        <w:rPr>
          <w:spacing w:val="3"/>
        </w:rPr>
        <w:t>Фирма</w:t>
      </w:r>
      <w:r>
        <w:rPr>
          <w:spacing w:val="66"/>
        </w:rPr>
        <w:t xml:space="preserve"> </w:t>
      </w:r>
      <w:r>
        <w:rPr>
          <w:spacing w:val="3"/>
        </w:rPr>
        <w:t>стремится</w:t>
      </w:r>
      <w:r>
        <w:rPr>
          <w:spacing w:val="66"/>
        </w:rPr>
        <w:t xml:space="preserve"> </w:t>
      </w:r>
      <w:r>
        <w:rPr>
          <w:spacing w:val="3"/>
        </w:rPr>
        <w:t xml:space="preserve">обеспечить сопоставимость своих расходов </w:t>
      </w:r>
      <w:r>
        <w:rPr>
          <w:spacing w:val="2"/>
        </w:rPr>
        <w:t xml:space="preserve">на </w:t>
      </w:r>
      <w:r>
        <w:rPr>
          <w:spacing w:val="4"/>
        </w:rPr>
        <w:t xml:space="preserve">рекламу </w:t>
      </w:r>
      <w:r>
        <w:t xml:space="preserve">с </w:t>
      </w:r>
      <w:r>
        <w:rPr>
          <w:spacing w:val="3"/>
        </w:rPr>
        <w:t xml:space="preserve">рекламными </w:t>
      </w:r>
      <w:r>
        <w:rPr>
          <w:spacing w:val="4"/>
        </w:rPr>
        <w:t xml:space="preserve">бюджетами </w:t>
      </w:r>
      <w:r>
        <w:t xml:space="preserve">ее </w:t>
      </w:r>
      <w:r>
        <w:rPr>
          <w:spacing w:val="4"/>
        </w:rPr>
        <w:t xml:space="preserve">конкурентов. </w:t>
      </w:r>
      <w:r>
        <w:t xml:space="preserve">Данный метод требует учета затрат на маркетинг конкурентов. Трудность его применения состоит в том, что сложно подобрать близкого по интересам и рыночной позиции конкурента. </w:t>
      </w:r>
      <w:r>
        <w:rPr>
          <w:spacing w:val="3"/>
        </w:rPr>
        <w:t xml:space="preserve">Логика этого подхода заключается </w:t>
      </w:r>
      <w:r>
        <w:t xml:space="preserve">в </w:t>
      </w:r>
      <w:r>
        <w:rPr>
          <w:spacing w:val="3"/>
        </w:rPr>
        <w:t xml:space="preserve">том, </w:t>
      </w:r>
      <w:r>
        <w:rPr>
          <w:spacing w:val="2"/>
        </w:rPr>
        <w:t xml:space="preserve">что </w:t>
      </w:r>
      <w:r>
        <w:rPr>
          <w:spacing w:val="4"/>
        </w:rPr>
        <w:t xml:space="preserve">бюджеты на </w:t>
      </w:r>
      <w:r>
        <w:rPr>
          <w:spacing w:val="3"/>
        </w:rPr>
        <w:t xml:space="preserve">рекламу конкурирующих фирм будут достаточно </w:t>
      </w:r>
      <w:r>
        <w:rPr>
          <w:spacing w:val="4"/>
        </w:rPr>
        <w:t xml:space="preserve">близки </w:t>
      </w:r>
      <w:r>
        <w:t xml:space="preserve">к </w:t>
      </w:r>
      <w:r>
        <w:rPr>
          <w:spacing w:val="4"/>
        </w:rPr>
        <w:t xml:space="preserve">оптимальному </w:t>
      </w:r>
      <w:r>
        <w:rPr>
          <w:spacing w:val="3"/>
        </w:rPr>
        <w:t xml:space="preserve">бюджету. </w:t>
      </w:r>
      <w:r>
        <w:t xml:space="preserve">К </w:t>
      </w:r>
      <w:r>
        <w:rPr>
          <w:spacing w:val="4"/>
        </w:rPr>
        <w:t xml:space="preserve">тому </w:t>
      </w:r>
      <w:r>
        <w:rPr>
          <w:spacing w:val="3"/>
        </w:rPr>
        <w:t xml:space="preserve">же любые резкие </w:t>
      </w:r>
      <w:r>
        <w:rPr>
          <w:spacing w:val="4"/>
        </w:rPr>
        <w:t xml:space="preserve">отклонения </w:t>
      </w:r>
      <w:r>
        <w:t xml:space="preserve">от </w:t>
      </w:r>
      <w:r>
        <w:rPr>
          <w:spacing w:val="4"/>
        </w:rPr>
        <w:t xml:space="preserve">устоявшихся </w:t>
      </w:r>
      <w:r>
        <w:t xml:space="preserve">в </w:t>
      </w:r>
      <w:r>
        <w:rPr>
          <w:spacing w:val="3"/>
        </w:rPr>
        <w:t xml:space="preserve">отрасли стандартов </w:t>
      </w:r>
      <w:r>
        <w:t xml:space="preserve">могут </w:t>
      </w:r>
      <w:r>
        <w:rPr>
          <w:spacing w:val="3"/>
        </w:rPr>
        <w:t xml:space="preserve">стать поводом </w:t>
      </w:r>
      <w:r>
        <w:t xml:space="preserve">к </w:t>
      </w:r>
      <w:r>
        <w:rPr>
          <w:spacing w:val="3"/>
        </w:rPr>
        <w:t xml:space="preserve">началу "войны" </w:t>
      </w:r>
      <w:r>
        <w:rPr>
          <w:spacing w:val="2"/>
        </w:rPr>
        <w:t xml:space="preserve">между </w:t>
      </w:r>
      <w:r>
        <w:rPr>
          <w:spacing w:val="3"/>
        </w:rPr>
        <w:t xml:space="preserve">конкурентами, </w:t>
      </w:r>
      <w:r>
        <w:t xml:space="preserve">в </w:t>
      </w:r>
      <w:r>
        <w:rPr>
          <w:spacing w:val="2"/>
        </w:rPr>
        <w:t xml:space="preserve">виде </w:t>
      </w:r>
      <w:r>
        <w:rPr>
          <w:spacing w:val="4"/>
        </w:rPr>
        <w:t xml:space="preserve">увеличения </w:t>
      </w:r>
      <w:r>
        <w:rPr>
          <w:spacing w:val="3"/>
        </w:rPr>
        <w:t xml:space="preserve">расходов </w:t>
      </w:r>
      <w:r>
        <w:rPr>
          <w:spacing w:val="2"/>
        </w:rPr>
        <w:t xml:space="preserve">на </w:t>
      </w:r>
      <w:r>
        <w:rPr>
          <w:spacing w:val="3"/>
        </w:rPr>
        <w:t xml:space="preserve">рекламу. Однако </w:t>
      </w:r>
      <w:r>
        <w:rPr>
          <w:spacing w:val="4"/>
        </w:rPr>
        <w:t xml:space="preserve">не </w:t>
      </w:r>
      <w:r>
        <w:rPr>
          <w:spacing w:val="6"/>
        </w:rPr>
        <w:t xml:space="preserve">существует никаких </w:t>
      </w:r>
      <w:r>
        <w:rPr>
          <w:spacing w:val="5"/>
        </w:rPr>
        <w:t xml:space="preserve">гарантий того, </w:t>
      </w:r>
      <w:r>
        <w:rPr>
          <w:spacing w:val="4"/>
        </w:rPr>
        <w:t xml:space="preserve">что </w:t>
      </w:r>
      <w:r>
        <w:rPr>
          <w:spacing w:val="3"/>
        </w:rPr>
        <w:t xml:space="preserve">та </w:t>
      </w:r>
      <w:r>
        <w:rPr>
          <w:spacing w:val="4"/>
        </w:rPr>
        <w:t xml:space="preserve">или иная </w:t>
      </w:r>
      <w:r>
        <w:rPr>
          <w:spacing w:val="5"/>
        </w:rPr>
        <w:t xml:space="preserve">группа фирм расходует </w:t>
      </w:r>
      <w:r>
        <w:rPr>
          <w:spacing w:val="4"/>
        </w:rPr>
        <w:t xml:space="preserve">свои </w:t>
      </w:r>
      <w:r>
        <w:rPr>
          <w:spacing w:val="5"/>
        </w:rPr>
        <w:t xml:space="preserve">средства </w:t>
      </w:r>
      <w:r>
        <w:rPr>
          <w:spacing w:val="4"/>
        </w:rPr>
        <w:t xml:space="preserve">на оптимальном уровне.   </w:t>
      </w:r>
      <w:r>
        <w:rPr>
          <w:spacing w:val="6"/>
        </w:rPr>
        <w:t xml:space="preserve">Например, вновь образованная небольшая фирма </w:t>
      </w:r>
      <w:r>
        <w:rPr>
          <w:spacing w:val="72"/>
        </w:rPr>
        <w:t xml:space="preserve"> </w:t>
      </w:r>
      <w:r>
        <w:t xml:space="preserve">в </w:t>
      </w:r>
      <w:r>
        <w:rPr>
          <w:spacing w:val="5"/>
        </w:rPr>
        <w:t xml:space="preserve">данной </w:t>
      </w:r>
      <w:r>
        <w:rPr>
          <w:spacing w:val="6"/>
        </w:rPr>
        <w:t>отрасли экономики</w:t>
      </w:r>
      <w:r>
        <w:rPr>
          <w:spacing w:val="72"/>
        </w:rPr>
        <w:t xml:space="preserve"> </w:t>
      </w:r>
      <w:r>
        <w:rPr>
          <w:spacing w:val="7"/>
        </w:rPr>
        <w:t xml:space="preserve">может </w:t>
      </w:r>
      <w:r>
        <w:rPr>
          <w:spacing w:val="5"/>
        </w:rPr>
        <w:t xml:space="preserve">не </w:t>
      </w:r>
      <w:r>
        <w:rPr>
          <w:spacing w:val="7"/>
        </w:rPr>
        <w:t xml:space="preserve">получить такой </w:t>
      </w:r>
      <w:r>
        <w:rPr>
          <w:spacing w:val="4"/>
        </w:rPr>
        <w:t xml:space="preserve">же </w:t>
      </w:r>
      <w:r>
        <w:rPr>
          <w:spacing w:val="7"/>
        </w:rPr>
        <w:t xml:space="preserve">эффект  </w:t>
      </w:r>
      <w:r>
        <w:rPr>
          <w:spacing w:val="4"/>
        </w:rPr>
        <w:t xml:space="preserve">от  </w:t>
      </w:r>
      <w:r>
        <w:rPr>
          <w:spacing w:val="6"/>
        </w:rPr>
        <w:t xml:space="preserve">своей  </w:t>
      </w:r>
      <w:r>
        <w:rPr>
          <w:spacing w:val="7"/>
        </w:rPr>
        <w:t xml:space="preserve">рекламы, какой </w:t>
      </w:r>
      <w:r>
        <w:rPr>
          <w:spacing w:val="8"/>
        </w:rPr>
        <w:t xml:space="preserve">получит </w:t>
      </w:r>
      <w:r>
        <w:rPr>
          <w:spacing w:val="5"/>
        </w:rPr>
        <w:t xml:space="preserve">за </w:t>
      </w:r>
      <w:r>
        <w:rPr>
          <w:spacing w:val="6"/>
        </w:rPr>
        <w:t xml:space="preserve">эти </w:t>
      </w:r>
      <w:r>
        <w:rPr>
          <w:spacing w:val="4"/>
        </w:rPr>
        <w:t xml:space="preserve">же </w:t>
      </w:r>
      <w:r>
        <w:rPr>
          <w:spacing w:val="7"/>
        </w:rPr>
        <w:t xml:space="preserve">средства крупная </w:t>
      </w:r>
      <w:r>
        <w:t xml:space="preserve">и </w:t>
      </w:r>
      <w:r>
        <w:rPr>
          <w:spacing w:val="7"/>
        </w:rPr>
        <w:t xml:space="preserve">известная фирма.  </w:t>
      </w:r>
      <w:r>
        <w:rPr>
          <w:spacing w:val="6"/>
        </w:rPr>
        <w:t xml:space="preserve">Успех </w:t>
      </w:r>
      <w:r>
        <w:rPr>
          <w:spacing w:val="72"/>
        </w:rPr>
        <w:t xml:space="preserve"> </w:t>
      </w:r>
      <w:r>
        <w:rPr>
          <w:spacing w:val="7"/>
        </w:rPr>
        <w:t xml:space="preserve">более крупной </w:t>
      </w:r>
      <w:r>
        <w:rPr>
          <w:spacing w:val="6"/>
        </w:rPr>
        <w:t xml:space="preserve">фирмы </w:t>
      </w:r>
      <w:r>
        <w:rPr>
          <w:spacing w:val="7"/>
        </w:rPr>
        <w:t xml:space="preserve">помимо </w:t>
      </w:r>
      <w:r>
        <w:rPr>
          <w:spacing w:val="5"/>
        </w:rPr>
        <w:t xml:space="preserve">рекламы </w:t>
      </w:r>
      <w:r>
        <w:rPr>
          <w:spacing w:val="4"/>
        </w:rPr>
        <w:t xml:space="preserve">может </w:t>
      </w:r>
      <w:r>
        <w:rPr>
          <w:spacing w:val="5"/>
        </w:rPr>
        <w:t xml:space="preserve">быть обусловлен также </w:t>
      </w:r>
      <w:r>
        <w:rPr>
          <w:spacing w:val="4"/>
        </w:rPr>
        <w:t xml:space="preserve">многими </w:t>
      </w:r>
      <w:r>
        <w:rPr>
          <w:spacing w:val="5"/>
        </w:rPr>
        <w:t xml:space="preserve">другими факторами. </w:t>
      </w:r>
      <w:r>
        <w:t xml:space="preserve">К </w:t>
      </w:r>
      <w:r>
        <w:rPr>
          <w:spacing w:val="5"/>
        </w:rPr>
        <w:t xml:space="preserve">тому </w:t>
      </w:r>
      <w:r>
        <w:rPr>
          <w:spacing w:val="3"/>
        </w:rPr>
        <w:t xml:space="preserve">же </w:t>
      </w:r>
      <w:r>
        <w:rPr>
          <w:spacing w:val="7"/>
        </w:rPr>
        <w:t xml:space="preserve">данный </w:t>
      </w:r>
      <w:r>
        <w:rPr>
          <w:spacing w:val="6"/>
        </w:rPr>
        <w:t>метод</w:t>
      </w:r>
      <w:r>
        <w:rPr>
          <w:spacing w:val="72"/>
        </w:rPr>
        <w:t xml:space="preserve"> </w:t>
      </w:r>
      <w:r>
        <w:rPr>
          <w:spacing w:val="5"/>
        </w:rPr>
        <w:t xml:space="preserve">не </w:t>
      </w:r>
      <w:r>
        <w:rPr>
          <w:spacing w:val="6"/>
        </w:rPr>
        <w:t>принимает</w:t>
      </w:r>
      <w:r>
        <w:rPr>
          <w:spacing w:val="72"/>
        </w:rPr>
        <w:t xml:space="preserve"> </w:t>
      </w:r>
      <w:r>
        <w:rPr>
          <w:spacing w:val="3"/>
        </w:rPr>
        <w:t xml:space="preserve">во </w:t>
      </w:r>
      <w:r>
        <w:rPr>
          <w:spacing w:val="6"/>
        </w:rPr>
        <w:t>внимание эффективность</w:t>
      </w:r>
      <w:r>
        <w:rPr>
          <w:spacing w:val="72"/>
        </w:rPr>
        <w:t xml:space="preserve"> </w:t>
      </w:r>
      <w:r>
        <w:rPr>
          <w:spacing w:val="6"/>
        </w:rPr>
        <w:t>проведения</w:t>
      </w:r>
      <w:r>
        <w:rPr>
          <w:spacing w:val="72"/>
        </w:rPr>
        <w:t xml:space="preserve"> </w:t>
      </w:r>
      <w:r>
        <w:rPr>
          <w:spacing w:val="6"/>
        </w:rPr>
        <w:t>рекламных</w:t>
      </w:r>
      <w:r>
        <w:rPr>
          <w:spacing w:val="72"/>
        </w:rPr>
        <w:t xml:space="preserve"> </w:t>
      </w:r>
      <w:r>
        <w:rPr>
          <w:spacing w:val="7"/>
        </w:rPr>
        <w:t xml:space="preserve">кампаний. </w:t>
      </w:r>
      <w:r>
        <w:rPr>
          <w:spacing w:val="9"/>
        </w:rPr>
        <w:t xml:space="preserve">Однако </w:t>
      </w:r>
      <w:r>
        <w:rPr>
          <w:spacing w:val="5"/>
        </w:rPr>
        <w:t xml:space="preserve">слепое </w:t>
      </w:r>
      <w:r>
        <w:rPr>
          <w:spacing w:val="6"/>
        </w:rPr>
        <w:t xml:space="preserve">копирование </w:t>
      </w:r>
      <w:r>
        <w:rPr>
          <w:spacing w:val="5"/>
        </w:rPr>
        <w:t xml:space="preserve">бюджета конкурента может </w:t>
      </w:r>
      <w:r>
        <w:rPr>
          <w:spacing w:val="6"/>
        </w:rPr>
        <w:t xml:space="preserve">привести </w:t>
      </w:r>
      <w:r>
        <w:t>к</w:t>
      </w:r>
      <w:r>
        <w:rPr>
          <w:spacing w:val="49"/>
        </w:rPr>
        <w:t xml:space="preserve"> </w:t>
      </w:r>
      <w:r>
        <w:rPr>
          <w:spacing w:val="3"/>
        </w:rPr>
        <w:t>краху.</w:t>
      </w:r>
    </w:p>
    <w:p w:rsidR="0098728A" w:rsidRDefault="0098728A" w:rsidP="0098728A">
      <w:pPr>
        <w:pStyle w:val="a3"/>
        <w:ind w:right="507" w:firstLine="513"/>
        <w:jc w:val="both"/>
      </w:pPr>
      <w:r>
        <w:rPr>
          <w:spacing w:val="3"/>
        </w:rPr>
        <w:t xml:space="preserve">Одна </w:t>
      </w:r>
      <w:r>
        <w:t xml:space="preserve">из </w:t>
      </w:r>
      <w:r>
        <w:rPr>
          <w:spacing w:val="2"/>
        </w:rPr>
        <w:t xml:space="preserve">часто используемых разновидностей метода конкурентного </w:t>
      </w:r>
      <w:r>
        <w:rPr>
          <w:spacing w:val="3"/>
        </w:rPr>
        <w:t xml:space="preserve">паритета </w:t>
      </w:r>
      <w:r>
        <w:t xml:space="preserve">– схема, согласно которой необходимо определить относительную долю, которую реклама </w:t>
      </w:r>
      <w:r>
        <w:rPr>
          <w:spacing w:val="4"/>
        </w:rPr>
        <w:t xml:space="preserve">конкретной </w:t>
      </w:r>
      <w:r>
        <w:rPr>
          <w:spacing w:val="3"/>
        </w:rPr>
        <w:t xml:space="preserve">торговой марки занимает </w:t>
      </w:r>
      <w:r>
        <w:t xml:space="preserve">в </w:t>
      </w:r>
      <w:r>
        <w:rPr>
          <w:spacing w:val="3"/>
        </w:rPr>
        <w:t xml:space="preserve">совокупной рекламе аналогичных торговых марок </w:t>
      </w:r>
      <w:r>
        <w:rPr>
          <w:spacing w:val="4"/>
        </w:rPr>
        <w:t xml:space="preserve">данной категории, </w:t>
      </w:r>
      <w:r>
        <w:rPr>
          <w:spacing w:val="3"/>
        </w:rPr>
        <w:t xml:space="preserve">эти </w:t>
      </w:r>
      <w:r>
        <w:rPr>
          <w:spacing w:val="4"/>
        </w:rPr>
        <w:t xml:space="preserve">замеры следует производить на протяжении </w:t>
      </w:r>
      <w:r>
        <w:rPr>
          <w:spacing w:val="3"/>
        </w:rPr>
        <w:t xml:space="preserve">длительного периода </w:t>
      </w:r>
      <w:r>
        <w:rPr>
          <w:spacing w:val="2"/>
        </w:rPr>
        <w:t xml:space="preserve">времени, </w:t>
      </w:r>
      <w:r>
        <w:rPr>
          <w:spacing w:val="4"/>
        </w:rPr>
        <w:t xml:space="preserve">н-р, </w:t>
      </w:r>
      <w:r>
        <w:t xml:space="preserve">в </w:t>
      </w:r>
      <w:r>
        <w:rPr>
          <w:spacing w:val="3"/>
        </w:rPr>
        <w:t xml:space="preserve">течение </w:t>
      </w:r>
      <w:r>
        <w:rPr>
          <w:spacing w:val="2"/>
        </w:rPr>
        <w:t xml:space="preserve">года. Эта </w:t>
      </w:r>
      <w:r>
        <w:rPr>
          <w:spacing w:val="3"/>
        </w:rPr>
        <w:t xml:space="preserve">относительная </w:t>
      </w:r>
      <w:r>
        <w:rPr>
          <w:spacing w:val="2"/>
        </w:rPr>
        <w:t xml:space="preserve">доля рекламы </w:t>
      </w:r>
      <w:r>
        <w:rPr>
          <w:spacing w:val="3"/>
        </w:rPr>
        <w:t xml:space="preserve">называется </w:t>
      </w:r>
      <w:r>
        <w:rPr>
          <w:i/>
          <w:spacing w:val="3"/>
        </w:rPr>
        <w:t xml:space="preserve">долей </w:t>
      </w:r>
      <w:r>
        <w:rPr>
          <w:i/>
          <w:spacing w:val="2"/>
        </w:rPr>
        <w:t xml:space="preserve">режимного рынка (ДРР), </w:t>
      </w:r>
      <w:r>
        <w:rPr>
          <w:spacing w:val="3"/>
        </w:rPr>
        <w:t xml:space="preserve">которая </w:t>
      </w:r>
      <w:r>
        <w:rPr>
          <w:spacing w:val="2"/>
        </w:rPr>
        <w:t xml:space="preserve">близка </w:t>
      </w:r>
      <w:r>
        <w:t xml:space="preserve">к </w:t>
      </w:r>
      <w:r>
        <w:rPr>
          <w:i/>
          <w:spacing w:val="3"/>
        </w:rPr>
        <w:t xml:space="preserve">доле </w:t>
      </w:r>
      <w:r>
        <w:rPr>
          <w:i/>
          <w:spacing w:val="2"/>
        </w:rPr>
        <w:t xml:space="preserve">рынка </w:t>
      </w:r>
      <w:r>
        <w:rPr>
          <w:i/>
        </w:rPr>
        <w:t xml:space="preserve">(ДР), </w:t>
      </w:r>
      <w:r>
        <w:rPr>
          <w:spacing w:val="2"/>
        </w:rPr>
        <w:t xml:space="preserve">которую занимает </w:t>
      </w:r>
      <w:r>
        <w:rPr>
          <w:spacing w:val="3"/>
        </w:rPr>
        <w:t xml:space="preserve">данная </w:t>
      </w:r>
      <w:r>
        <w:rPr>
          <w:spacing w:val="2"/>
        </w:rPr>
        <w:t xml:space="preserve">торговая марка. </w:t>
      </w:r>
      <w:r>
        <w:t xml:space="preserve">Однако, у фирм, </w:t>
      </w:r>
      <w:r>
        <w:rPr>
          <w:spacing w:val="3"/>
        </w:rPr>
        <w:t xml:space="preserve">занимающих </w:t>
      </w:r>
      <w:r>
        <w:rPr>
          <w:spacing w:val="2"/>
        </w:rPr>
        <w:t xml:space="preserve">на рынке </w:t>
      </w:r>
      <w:r>
        <w:rPr>
          <w:spacing w:val="3"/>
        </w:rPr>
        <w:t xml:space="preserve">лидирующие </w:t>
      </w:r>
      <w:r>
        <w:rPr>
          <w:spacing w:val="2"/>
        </w:rPr>
        <w:t xml:space="preserve">позиции, ДРР часто </w:t>
      </w:r>
      <w:r>
        <w:rPr>
          <w:spacing w:val="3"/>
        </w:rPr>
        <w:t xml:space="preserve">несколько </w:t>
      </w:r>
      <w:r>
        <w:rPr>
          <w:spacing w:val="2"/>
        </w:rPr>
        <w:t xml:space="preserve">меньше, </w:t>
      </w:r>
      <w:r>
        <w:t xml:space="preserve">чем </w:t>
      </w:r>
      <w:r>
        <w:rPr>
          <w:spacing w:val="2"/>
        </w:rPr>
        <w:t xml:space="preserve">доля </w:t>
      </w:r>
      <w:r>
        <w:rPr>
          <w:spacing w:val="6"/>
        </w:rPr>
        <w:t xml:space="preserve">их </w:t>
      </w:r>
      <w:r>
        <w:rPr>
          <w:spacing w:val="5"/>
        </w:rPr>
        <w:t xml:space="preserve">рынка,  (что  </w:t>
      </w:r>
      <w:r>
        <w:rPr>
          <w:spacing w:val="6"/>
        </w:rPr>
        <w:t xml:space="preserve">является  следствием </w:t>
      </w:r>
      <w:r>
        <w:rPr>
          <w:spacing w:val="72"/>
        </w:rPr>
        <w:t xml:space="preserve"> </w:t>
      </w:r>
      <w:r>
        <w:rPr>
          <w:i/>
          <w:spacing w:val="5"/>
        </w:rPr>
        <w:t xml:space="preserve">экономии </w:t>
      </w:r>
      <w:r>
        <w:rPr>
          <w:i/>
        </w:rPr>
        <w:t>расходов на рекламу благодаря росту масштабов деятельности). Ф</w:t>
      </w:r>
      <w:r>
        <w:t xml:space="preserve">ирмы, </w:t>
      </w:r>
      <w:r>
        <w:rPr>
          <w:spacing w:val="2"/>
        </w:rPr>
        <w:t xml:space="preserve">являющиеся </w:t>
      </w:r>
      <w:r>
        <w:rPr>
          <w:spacing w:val="6"/>
        </w:rPr>
        <w:t xml:space="preserve">новичками </w:t>
      </w:r>
      <w:r>
        <w:rPr>
          <w:spacing w:val="4"/>
        </w:rPr>
        <w:t xml:space="preserve">на </w:t>
      </w:r>
      <w:r>
        <w:rPr>
          <w:spacing w:val="5"/>
        </w:rPr>
        <w:t xml:space="preserve">рынке, </w:t>
      </w:r>
      <w:r>
        <w:rPr>
          <w:spacing w:val="6"/>
        </w:rPr>
        <w:t xml:space="preserve">вынуждены обеспечивать более </w:t>
      </w:r>
      <w:r>
        <w:rPr>
          <w:spacing w:val="5"/>
        </w:rPr>
        <w:t xml:space="preserve">высокую </w:t>
      </w:r>
      <w:r>
        <w:rPr>
          <w:spacing w:val="4"/>
        </w:rPr>
        <w:t xml:space="preserve">ДРР по </w:t>
      </w:r>
      <w:r>
        <w:rPr>
          <w:spacing w:val="7"/>
        </w:rPr>
        <w:t xml:space="preserve">сравнению </w:t>
      </w:r>
      <w:r>
        <w:t xml:space="preserve">с </w:t>
      </w:r>
      <w:r>
        <w:rPr>
          <w:spacing w:val="5"/>
        </w:rPr>
        <w:t xml:space="preserve">той ДР, </w:t>
      </w:r>
      <w:r>
        <w:rPr>
          <w:spacing w:val="6"/>
        </w:rPr>
        <w:t xml:space="preserve">которую </w:t>
      </w:r>
      <w:r>
        <w:rPr>
          <w:spacing w:val="5"/>
        </w:rPr>
        <w:t xml:space="preserve">они </w:t>
      </w:r>
      <w:r>
        <w:rPr>
          <w:spacing w:val="7"/>
        </w:rPr>
        <w:t xml:space="preserve">занимают </w:t>
      </w:r>
      <w:r>
        <w:t xml:space="preserve">— </w:t>
      </w:r>
      <w:r>
        <w:rPr>
          <w:spacing w:val="5"/>
        </w:rPr>
        <w:t xml:space="preserve">им </w:t>
      </w:r>
      <w:r>
        <w:rPr>
          <w:spacing w:val="6"/>
        </w:rPr>
        <w:t xml:space="preserve">это </w:t>
      </w:r>
      <w:r>
        <w:rPr>
          <w:spacing w:val="7"/>
        </w:rPr>
        <w:t xml:space="preserve">необходимо, </w:t>
      </w:r>
      <w:r>
        <w:rPr>
          <w:spacing w:val="6"/>
        </w:rPr>
        <w:t>чтобы</w:t>
      </w:r>
      <w:r>
        <w:rPr>
          <w:spacing w:val="40"/>
        </w:rPr>
        <w:t xml:space="preserve"> </w:t>
      </w:r>
      <w:r>
        <w:rPr>
          <w:spacing w:val="6"/>
        </w:rPr>
        <w:t>получить</w:t>
      </w:r>
    </w:p>
    <w:p w:rsidR="0098728A" w:rsidRDefault="0098728A" w:rsidP="0098728A">
      <w:pPr>
        <w:jc w:val="both"/>
        <w:sectPr w:rsidR="0098728A">
          <w:pgSz w:w="11910" w:h="16840"/>
          <w:pgMar w:top="1040" w:right="340" w:bottom="1240" w:left="740" w:header="0" w:footer="978" w:gutter="0"/>
          <w:cols w:space="720"/>
        </w:sectPr>
      </w:pPr>
    </w:p>
    <w:p w:rsidR="0098728A" w:rsidRDefault="0098728A" w:rsidP="0098728A">
      <w:pPr>
        <w:pStyle w:val="a3"/>
        <w:spacing w:before="66"/>
        <w:ind w:right="527"/>
        <w:jc w:val="both"/>
      </w:pPr>
      <w:r>
        <w:t>требуемую долю рынка. Новая фирма для обеспечения «задела на будущее», должна занять на рынке рекламы такую долю, которая не меньше, чем в два раза будет превышать запланированной фирмой ДР.</w:t>
      </w:r>
    </w:p>
    <w:p w:rsidR="0098728A" w:rsidRDefault="0098728A" w:rsidP="0098728A">
      <w:pPr>
        <w:pStyle w:val="a3"/>
        <w:spacing w:before="1"/>
        <w:ind w:left="1475"/>
      </w:pPr>
      <w:r>
        <w:t>Преимущества метода:</w:t>
      </w:r>
    </w:p>
    <w:p w:rsidR="0098728A" w:rsidRDefault="0098728A" w:rsidP="0098728A">
      <w:pPr>
        <w:pStyle w:val="a3"/>
        <w:spacing w:before="19" w:line="194" w:lineRule="exact"/>
        <w:ind w:left="1682"/>
        <w:jc w:val="both"/>
      </w:pPr>
      <w:r>
        <w:t>ориентирован на рынок;</w:t>
      </w:r>
    </w:p>
    <w:p w:rsidR="0098728A" w:rsidRDefault="0098728A" w:rsidP="0098728A">
      <w:pPr>
        <w:pStyle w:val="a3"/>
        <w:spacing w:line="376" w:lineRule="exact"/>
        <w:ind w:left="1336"/>
      </w:pPr>
      <w:r>
        <w:rPr>
          <w:noProof/>
          <w:position w:val="3"/>
          <w:lang w:bidi="ar-SA"/>
        </w:rPr>
        <w:drawing>
          <wp:inline distT="0" distB="0" distL="0" distR="0">
            <wp:extent cx="54863" cy="242315"/>
            <wp:effectExtent l="0" t="0" r="0" b="0"/>
            <wp:docPr id="6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17.png"/>
                    <pic:cNvPicPr/>
                  </pic:nvPicPr>
                  <pic:blipFill>
                    <a:blip r:embed="rId8" cstate="print"/>
                    <a:stretch>
                      <a:fillRect/>
                    </a:stretch>
                  </pic:blipFill>
                  <pic:spPr>
                    <a:xfrm>
                      <a:off x="0" y="0"/>
                      <a:ext cx="54863" cy="242315"/>
                    </a:xfrm>
                    <a:prstGeom prst="rect">
                      <a:avLst/>
                    </a:prstGeom>
                  </pic:spPr>
                </pic:pic>
              </a:graphicData>
            </a:graphic>
          </wp:inline>
        </w:drawing>
      </w:r>
      <w:r>
        <w:rPr>
          <w:sz w:val="20"/>
        </w:rPr>
        <w:t xml:space="preserve">    </w:t>
      </w:r>
      <w:r>
        <w:rPr>
          <w:spacing w:val="9"/>
          <w:sz w:val="20"/>
        </w:rPr>
        <w:t xml:space="preserve"> </w:t>
      </w:r>
      <w:r>
        <w:t>определяет четкие пределы увеличения расходов на</w:t>
      </w:r>
      <w:r>
        <w:rPr>
          <w:spacing w:val="-4"/>
        </w:rPr>
        <w:t xml:space="preserve"> </w:t>
      </w:r>
      <w:r>
        <w:t>продвижение.</w:t>
      </w:r>
    </w:p>
    <w:p w:rsidR="0098728A" w:rsidRDefault="0098728A" w:rsidP="0098728A">
      <w:pPr>
        <w:pStyle w:val="a3"/>
        <w:spacing w:line="275" w:lineRule="exact"/>
        <w:ind w:left="1475"/>
      </w:pPr>
      <w:r>
        <w:t>Недостатки:</w:t>
      </w:r>
    </w:p>
    <w:p w:rsidR="0098728A" w:rsidRDefault="0098728A" w:rsidP="0098728A">
      <w:pPr>
        <w:pStyle w:val="a3"/>
        <w:spacing w:before="19"/>
        <w:ind w:left="1682"/>
        <w:jc w:val="both"/>
      </w:pPr>
      <w:r>
        <w:rPr>
          <w:noProof/>
          <w:lang w:bidi="ar-SA"/>
        </w:rPr>
        <w:drawing>
          <wp:anchor distT="0" distB="0" distL="0" distR="0" simplePos="0" relativeHeight="251663360" behindDoc="0" locked="0" layoutInCell="1" allowOverlap="1">
            <wp:simplePos x="0" y="0"/>
            <wp:positionH relativeFrom="page">
              <wp:posOffset>1318513</wp:posOffset>
            </wp:positionH>
            <wp:positionV relativeFrom="paragraph">
              <wp:posOffset>82716</wp:posOffset>
            </wp:positionV>
            <wp:extent cx="54863" cy="426720"/>
            <wp:effectExtent l="0" t="0" r="0" b="0"/>
            <wp:wrapNone/>
            <wp:docPr id="6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18.png"/>
                    <pic:cNvPicPr/>
                  </pic:nvPicPr>
                  <pic:blipFill>
                    <a:blip r:embed="rId9" cstate="print"/>
                    <a:stretch>
                      <a:fillRect/>
                    </a:stretch>
                  </pic:blipFill>
                  <pic:spPr>
                    <a:xfrm>
                      <a:off x="0" y="0"/>
                      <a:ext cx="54863" cy="426720"/>
                    </a:xfrm>
                    <a:prstGeom prst="rect">
                      <a:avLst/>
                    </a:prstGeom>
                  </pic:spPr>
                </pic:pic>
              </a:graphicData>
            </a:graphic>
          </wp:anchor>
        </w:drawing>
      </w:r>
      <w:r>
        <w:t>метод догоняющего, а не лидера;</w:t>
      </w:r>
    </w:p>
    <w:p w:rsidR="0098728A" w:rsidRDefault="0098728A" w:rsidP="0098728A">
      <w:pPr>
        <w:pStyle w:val="a3"/>
        <w:spacing w:before="17"/>
        <w:ind w:left="1682"/>
        <w:jc w:val="both"/>
      </w:pPr>
      <w:r>
        <w:t>трудно определить расходы конкурентов на маркетинг;</w:t>
      </w:r>
    </w:p>
    <w:p w:rsidR="0098728A" w:rsidRDefault="0098728A" w:rsidP="0098728A">
      <w:pPr>
        <w:pStyle w:val="a3"/>
        <w:spacing w:before="19" w:line="237" w:lineRule="auto"/>
        <w:ind w:left="1682" w:right="506"/>
      </w:pPr>
      <w:r>
        <w:t>не всегда избранный для сравнения конкурент рационально формирует свой бюджет.</w:t>
      </w:r>
    </w:p>
    <w:p w:rsidR="0098728A" w:rsidRDefault="0098728A" w:rsidP="0098728A">
      <w:pPr>
        <w:pStyle w:val="a3"/>
        <w:spacing w:before="1"/>
        <w:ind w:right="508" w:firstLine="513"/>
        <w:jc w:val="both"/>
      </w:pPr>
      <w:r>
        <w:rPr>
          <w:b/>
          <w:i/>
        </w:rPr>
        <w:t xml:space="preserve">Г) “Доля от продаж”. </w:t>
      </w:r>
      <w:r>
        <w:t xml:space="preserve">Наиболее популярный метод. Фирма увязывает бюджет маркетинга с поступлениями от сбыта. Смета устанавливается как определенная доля от объема продаж. Величина процента является традиционной или устанавливается интуитивно. В </w:t>
      </w:r>
      <w:r>
        <w:rPr>
          <w:spacing w:val="-3"/>
        </w:rPr>
        <w:t xml:space="preserve">качестве </w:t>
      </w:r>
      <w:r>
        <w:t xml:space="preserve">базового_уровня, по отношению к которому будут исчисляться проценты, могут служить данные о достигнутом объеме продаж в прошлом или прогноз об объеме продаж в будущем году. Например, фирма в </w:t>
      </w:r>
      <w:r>
        <w:rPr>
          <w:spacing w:val="2"/>
        </w:rPr>
        <w:t xml:space="preserve">прошлом </w:t>
      </w:r>
      <w:r>
        <w:t xml:space="preserve">выделяла  на </w:t>
      </w:r>
      <w:r>
        <w:rPr>
          <w:spacing w:val="2"/>
        </w:rPr>
        <w:t xml:space="preserve">рекламу  </w:t>
      </w:r>
      <w:r>
        <w:t xml:space="preserve">5% от общей суммы своих доходов. Если на предстоящий год фирма планирует произвести продукции на 40 млн долл., то рекламный бюджет </w:t>
      </w:r>
      <w:r>
        <w:rPr>
          <w:spacing w:val="2"/>
        </w:rPr>
        <w:t xml:space="preserve">должен </w:t>
      </w:r>
      <w:r>
        <w:t xml:space="preserve">составлять 2 млн. долл. </w:t>
      </w:r>
      <w:r>
        <w:rPr>
          <w:spacing w:val="2"/>
        </w:rPr>
        <w:t xml:space="preserve">Решение </w:t>
      </w:r>
      <w:r>
        <w:t xml:space="preserve">о </w:t>
      </w:r>
      <w:r>
        <w:rPr>
          <w:spacing w:val="2"/>
        </w:rPr>
        <w:t xml:space="preserve">величине </w:t>
      </w:r>
      <w:r>
        <w:t xml:space="preserve">рекламного бюджета может быть основано на доле рынка, которую занимает эта компания, или на объеме выпуска продукции (в физических единицах). Например, компания может выделять на </w:t>
      </w:r>
      <w:r>
        <w:rPr>
          <w:spacing w:val="2"/>
        </w:rPr>
        <w:t xml:space="preserve">рекламу </w:t>
      </w:r>
      <w:r>
        <w:t xml:space="preserve">I млн. долл. за каждый процент доли </w:t>
      </w:r>
      <w:r>
        <w:rPr>
          <w:spacing w:val="2"/>
        </w:rPr>
        <w:t xml:space="preserve">рынка, </w:t>
      </w:r>
      <w:r>
        <w:t xml:space="preserve">которую </w:t>
      </w:r>
      <w:r>
        <w:rPr>
          <w:spacing w:val="2"/>
        </w:rPr>
        <w:t xml:space="preserve">она </w:t>
      </w:r>
      <w:r>
        <w:t xml:space="preserve">занимает, или 2 долл. за каждую упаковку товара, которую она предполагает продать в </w:t>
      </w:r>
      <w:r>
        <w:rPr>
          <w:spacing w:val="-4"/>
        </w:rPr>
        <w:t>течение будущего</w:t>
      </w:r>
      <w:r>
        <w:t xml:space="preserve"> </w:t>
      </w:r>
      <w:r>
        <w:rPr>
          <w:spacing w:val="-4"/>
        </w:rPr>
        <w:t>года.</w:t>
      </w:r>
    </w:p>
    <w:p w:rsidR="0098728A" w:rsidRDefault="0098728A" w:rsidP="0098728A">
      <w:pPr>
        <w:pStyle w:val="a3"/>
        <w:spacing w:before="1"/>
        <w:ind w:left="1475"/>
      </w:pPr>
      <w:r>
        <w:t>Преимущества:</w:t>
      </w:r>
    </w:p>
    <w:p w:rsidR="0098728A" w:rsidRDefault="0098728A" w:rsidP="0098728A">
      <w:pPr>
        <w:pStyle w:val="a3"/>
        <w:spacing w:before="19" w:line="194" w:lineRule="exact"/>
        <w:ind w:left="1742"/>
        <w:jc w:val="both"/>
      </w:pPr>
      <w:r>
        <w:t>простота;</w:t>
      </w:r>
    </w:p>
    <w:p w:rsidR="0098728A" w:rsidRDefault="0098728A" w:rsidP="0098728A">
      <w:pPr>
        <w:pStyle w:val="a3"/>
        <w:spacing w:line="374" w:lineRule="exact"/>
        <w:ind w:left="1336"/>
      </w:pPr>
      <w:r>
        <w:rPr>
          <w:noProof/>
          <w:position w:val="2"/>
          <w:lang w:bidi="ar-SA"/>
        </w:rPr>
        <w:drawing>
          <wp:inline distT="0" distB="0" distL="0" distR="0">
            <wp:extent cx="54863" cy="242480"/>
            <wp:effectExtent l="0" t="0" r="0" b="0"/>
            <wp:docPr id="6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17.png"/>
                    <pic:cNvPicPr/>
                  </pic:nvPicPr>
                  <pic:blipFill>
                    <a:blip r:embed="rId8" cstate="print"/>
                    <a:stretch>
                      <a:fillRect/>
                    </a:stretch>
                  </pic:blipFill>
                  <pic:spPr>
                    <a:xfrm>
                      <a:off x="0" y="0"/>
                      <a:ext cx="54863" cy="242480"/>
                    </a:xfrm>
                    <a:prstGeom prst="rect">
                      <a:avLst/>
                    </a:prstGeom>
                  </pic:spPr>
                </pic:pic>
              </a:graphicData>
            </a:graphic>
          </wp:inline>
        </w:drawing>
      </w:r>
      <w:r>
        <w:rPr>
          <w:sz w:val="20"/>
        </w:rPr>
        <w:t xml:space="preserve">    </w:t>
      </w:r>
      <w:r>
        <w:rPr>
          <w:spacing w:val="9"/>
          <w:sz w:val="20"/>
        </w:rPr>
        <w:t xml:space="preserve"> </w:t>
      </w:r>
      <w:r>
        <w:t>взаимосвязь объема сбыта и</w:t>
      </w:r>
      <w:r>
        <w:rPr>
          <w:spacing w:val="-3"/>
        </w:rPr>
        <w:t xml:space="preserve"> </w:t>
      </w:r>
      <w:r>
        <w:t>продвижения.</w:t>
      </w:r>
    </w:p>
    <w:p w:rsidR="0098728A" w:rsidRDefault="0098728A" w:rsidP="0098728A">
      <w:pPr>
        <w:pStyle w:val="a3"/>
        <w:spacing w:line="275" w:lineRule="exact"/>
        <w:ind w:left="1475"/>
      </w:pPr>
      <w:r>
        <w:t>Недостатки:</w:t>
      </w:r>
    </w:p>
    <w:p w:rsidR="0098728A" w:rsidRDefault="0098728A" w:rsidP="0098728A">
      <w:pPr>
        <w:pStyle w:val="a3"/>
        <w:spacing w:before="19" w:line="194" w:lineRule="exact"/>
        <w:ind w:left="1682"/>
        <w:jc w:val="both"/>
      </w:pPr>
      <w:r>
        <w:t>отсутствие связи с целями;</w:t>
      </w:r>
    </w:p>
    <w:p w:rsidR="0098728A" w:rsidRDefault="0098728A" w:rsidP="0098728A">
      <w:pPr>
        <w:pStyle w:val="a3"/>
        <w:spacing w:line="376" w:lineRule="exact"/>
        <w:ind w:left="1336"/>
      </w:pPr>
      <w:r>
        <w:rPr>
          <w:noProof/>
          <w:position w:val="3"/>
          <w:lang w:bidi="ar-SA"/>
        </w:rPr>
        <w:drawing>
          <wp:inline distT="0" distB="0" distL="0" distR="0">
            <wp:extent cx="54863" cy="242316"/>
            <wp:effectExtent l="0" t="0" r="0" b="0"/>
            <wp:docPr id="6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17.png"/>
                    <pic:cNvPicPr/>
                  </pic:nvPicPr>
                  <pic:blipFill>
                    <a:blip r:embed="rId8" cstate="print"/>
                    <a:stretch>
                      <a:fillRect/>
                    </a:stretch>
                  </pic:blipFill>
                  <pic:spPr>
                    <a:xfrm>
                      <a:off x="0" y="0"/>
                      <a:ext cx="54863" cy="242316"/>
                    </a:xfrm>
                    <a:prstGeom prst="rect">
                      <a:avLst/>
                    </a:prstGeom>
                  </pic:spPr>
                </pic:pic>
              </a:graphicData>
            </a:graphic>
          </wp:inline>
        </w:drawing>
      </w:r>
      <w:r>
        <w:rPr>
          <w:sz w:val="20"/>
        </w:rPr>
        <w:t xml:space="preserve">    </w:t>
      </w:r>
      <w:r>
        <w:rPr>
          <w:spacing w:val="9"/>
          <w:sz w:val="20"/>
        </w:rPr>
        <w:t xml:space="preserve"> </w:t>
      </w:r>
      <w:r>
        <w:t>расходы на маркетинг уменьшаются автоматически в период плохого сбыта</w:t>
      </w:r>
      <w:r>
        <w:rPr>
          <w:spacing w:val="59"/>
        </w:rPr>
        <w:t xml:space="preserve"> </w:t>
      </w:r>
      <w:r>
        <w:t>и</w:t>
      </w:r>
    </w:p>
    <w:p w:rsidR="0098728A" w:rsidRDefault="0098728A" w:rsidP="0098728A">
      <w:pPr>
        <w:pStyle w:val="a3"/>
        <w:ind w:left="1682" w:right="506"/>
        <w:jc w:val="both"/>
      </w:pPr>
      <w:r>
        <w:t xml:space="preserve">увеличиваются в период хорошего сбыта. Данный метод может привести также высоким расходам на рекламу торговых марок, которые уже хорошо укрепились на рынке, и наоборот, к недостаточному выделению средств на рекламу новых товаров, которые вполне могут стать </w:t>
      </w:r>
      <w:r>
        <w:rPr>
          <w:spacing w:val="-3"/>
        </w:rPr>
        <w:t xml:space="preserve">конкурентоспособными при более </w:t>
      </w:r>
      <w:r>
        <w:rPr>
          <w:spacing w:val="-4"/>
        </w:rPr>
        <w:t xml:space="preserve">масштабных </w:t>
      </w:r>
      <w:r>
        <w:rPr>
          <w:spacing w:val="-3"/>
        </w:rPr>
        <w:t>затратах.</w:t>
      </w:r>
    </w:p>
    <w:p w:rsidR="0098728A" w:rsidRDefault="0098728A" w:rsidP="0098728A">
      <w:pPr>
        <w:pStyle w:val="a3"/>
        <w:ind w:left="1475"/>
      </w:pPr>
      <w:r>
        <w:t>Рекламный бюджет также может определяться исходя из объема валовой прибыли.</w:t>
      </w:r>
    </w:p>
    <w:p w:rsidR="0098728A" w:rsidRDefault="0098728A" w:rsidP="00893915">
      <w:pPr>
        <w:pStyle w:val="a5"/>
        <w:numPr>
          <w:ilvl w:val="0"/>
          <w:numId w:val="3"/>
        </w:numPr>
        <w:tabs>
          <w:tab w:val="left" w:pos="1681"/>
          <w:tab w:val="left" w:pos="1682"/>
        </w:tabs>
        <w:spacing w:before="3" w:line="237" w:lineRule="auto"/>
        <w:ind w:right="1803"/>
        <w:rPr>
          <w:sz w:val="24"/>
        </w:rPr>
      </w:pPr>
      <w:r>
        <w:rPr>
          <w:sz w:val="24"/>
        </w:rPr>
        <w:t>Расходы на рекламу в первый год превышают сумму валовой прибыли в два</w:t>
      </w:r>
      <w:r>
        <w:rPr>
          <w:spacing w:val="6"/>
          <w:sz w:val="24"/>
        </w:rPr>
        <w:t xml:space="preserve"> </w:t>
      </w:r>
      <w:r>
        <w:rPr>
          <w:sz w:val="24"/>
        </w:rPr>
        <w:t>раза.</w:t>
      </w:r>
    </w:p>
    <w:p w:rsidR="0098728A" w:rsidRDefault="0098728A" w:rsidP="00893915">
      <w:pPr>
        <w:pStyle w:val="a5"/>
        <w:numPr>
          <w:ilvl w:val="0"/>
          <w:numId w:val="3"/>
        </w:numPr>
        <w:tabs>
          <w:tab w:val="left" w:pos="1681"/>
          <w:tab w:val="left" w:pos="1682"/>
        </w:tabs>
        <w:spacing w:before="2"/>
        <w:ind w:right="1365"/>
        <w:rPr>
          <w:sz w:val="24"/>
        </w:rPr>
      </w:pPr>
      <w:r>
        <w:rPr>
          <w:sz w:val="24"/>
        </w:rPr>
        <w:t>Расходы на рекламу во второй год составляют половину от суммы валовой прибыли.</w:t>
      </w:r>
    </w:p>
    <w:p w:rsidR="0098728A" w:rsidRDefault="0098728A" w:rsidP="00893915">
      <w:pPr>
        <w:pStyle w:val="a5"/>
        <w:numPr>
          <w:ilvl w:val="0"/>
          <w:numId w:val="3"/>
        </w:numPr>
        <w:tabs>
          <w:tab w:val="left" w:pos="1681"/>
          <w:tab w:val="left" w:pos="1682"/>
        </w:tabs>
        <w:spacing w:before="4" w:line="237" w:lineRule="auto"/>
        <w:ind w:right="1848"/>
        <w:rPr>
          <w:sz w:val="24"/>
        </w:rPr>
      </w:pPr>
      <w:r>
        <w:rPr>
          <w:sz w:val="24"/>
        </w:rPr>
        <w:t>Расходы на рекламу в третий и последующие годы составляют 30% от суммы валовой</w:t>
      </w:r>
      <w:r>
        <w:rPr>
          <w:spacing w:val="-1"/>
          <w:sz w:val="24"/>
        </w:rPr>
        <w:t xml:space="preserve"> </w:t>
      </w:r>
      <w:r>
        <w:rPr>
          <w:sz w:val="24"/>
        </w:rPr>
        <w:t>прибыли.</w:t>
      </w:r>
    </w:p>
    <w:p w:rsidR="0098728A" w:rsidRDefault="0098728A" w:rsidP="0098728A">
      <w:pPr>
        <w:pStyle w:val="a3"/>
        <w:spacing w:before="1"/>
        <w:ind w:right="503" w:firstLine="513"/>
        <w:jc w:val="both"/>
      </w:pPr>
      <w:r>
        <w:rPr>
          <w:b/>
          <w:i/>
          <w:spacing w:val="3"/>
        </w:rPr>
        <w:t xml:space="preserve">Д) </w:t>
      </w:r>
      <w:r>
        <w:rPr>
          <w:b/>
          <w:i/>
        </w:rPr>
        <w:t>Метод “целей и задач</w:t>
      </w:r>
      <w:r>
        <w:rPr>
          <w:b/>
        </w:rPr>
        <w:t xml:space="preserve">” </w:t>
      </w:r>
      <w:r>
        <w:t xml:space="preserve">требует системы четко сформулированных целей и задач и расчет ресурсов для их реализации. Это – наиболее предпочтительный метод. Две трети самых крупных рекламодателей пользуются этим методом. Согласно этому методу сначала следует четко и конкретно сформулировать главную цель рекламной деятельности. Например, цели – повысить осведомленность потребителей о своей торговой </w:t>
      </w:r>
      <w:r>
        <w:rPr>
          <w:spacing w:val="2"/>
        </w:rPr>
        <w:t xml:space="preserve">марке </w:t>
      </w:r>
      <w:r>
        <w:t xml:space="preserve">на 50%, увеличить количество постоянных потребителей – на 20%. Затем должны быть </w:t>
      </w:r>
      <w:r>
        <w:rPr>
          <w:spacing w:val="2"/>
        </w:rPr>
        <w:t xml:space="preserve">детализированы конкретные задачи, </w:t>
      </w:r>
      <w:r>
        <w:t>которые следует решить для ее достижения. Одной из таких задач, например, может быть разработка рекламной кампании, целью которой является повышение времени контакта</w:t>
      </w:r>
      <w:r>
        <w:rPr>
          <w:spacing w:val="12"/>
        </w:rPr>
        <w:t xml:space="preserve"> </w:t>
      </w:r>
      <w:r>
        <w:t>соответствующей</w:t>
      </w:r>
    </w:p>
    <w:p w:rsidR="0098728A" w:rsidRDefault="0098728A" w:rsidP="0098728A">
      <w:pPr>
        <w:jc w:val="both"/>
        <w:sectPr w:rsidR="0098728A">
          <w:pgSz w:w="11910" w:h="16840"/>
          <w:pgMar w:top="1040" w:right="340" w:bottom="1240" w:left="740" w:header="0" w:footer="978" w:gutter="0"/>
          <w:cols w:space="720"/>
        </w:sectPr>
      </w:pPr>
    </w:p>
    <w:p w:rsidR="0098728A" w:rsidRDefault="0098728A" w:rsidP="0098728A">
      <w:pPr>
        <w:pStyle w:val="a3"/>
        <w:spacing w:before="66"/>
        <w:ind w:right="505"/>
        <w:jc w:val="both"/>
      </w:pPr>
      <w:r>
        <w:t>аудитории с рекламой данной торговой марки в среднем в пять раз. На следующем этапе определяется стоимость рекламного контакта, т.е. рекламный бюджет. В сущности, данный метод представляет собой попытку ввести в рассмотрение  такие  взаимосвязанные переменные факторы, как степень осведомленности и отношение к торговой марке, которые предполагается использовать в качестве индикаторов зависимости объемов продаж от</w:t>
      </w:r>
      <w:r>
        <w:rPr>
          <w:spacing w:val="12"/>
        </w:rPr>
        <w:t xml:space="preserve"> </w:t>
      </w:r>
      <w:r>
        <w:t>рекламы.</w:t>
      </w:r>
    </w:p>
    <w:p w:rsidR="0098728A" w:rsidRDefault="0098728A" w:rsidP="0098728A">
      <w:pPr>
        <w:pStyle w:val="a3"/>
        <w:spacing w:before="1"/>
        <w:ind w:left="1475"/>
      </w:pPr>
      <w:r>
        <w:t>Преимущества:</w:t>
      </w:r>
    </w:p>
    <w:p w:rsidR="0098728A" w:rsidRDefault="0098728A" w:rsidP="0098728A">
      <w:pPr>
        <w:pStyle w:val="a3"/>
        <w:spacing w:before="19" w:line="194" w:lineRule="exact"/>
        <w:ind w:left="1682"/>
      </w:pPr>
      <w:r>
        <w:t>увязка расходов с целями и задачами;</w:t>
      </w:r>
    </w:p>
    <w:p w:rsidR="0098728A" w:rsidRDefault="0098728A" w:rsidP="0098728A">
      <w:pPr>
        <w:pStyle w:val="a3"/>
        <w:spacing w:line="376" w:lineRule="exact"/>
        <w:ind w:left="1336"/>
      </w:pPr>
      <w:r>
        <w:rPr>
          <w:noProof/>
          <w:position w:val="3"/>
          <w:lang w:bidi="ar-SA"/>
        </w:rPr>
        <w:drawing>
          <wp:inline distT="0" distB="0" distL="0" distR="0">
            <wp:extent cx="54863" cy="242315"/>
            <wp:effectExtent l="0" t="0" r="0" b="0"/>
            <wp:docPr id="7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17.png"/>
                    <pic:cNvPicPr/>
                  </pic:nvPicPr>
                  <pic:blipFill>
                    <a:blip r:embed="rId8" cstate="print"/>
                    <a:stretch>
                      <a:fillRect/>
                    </a:stretch>
                  </pic:blipFill>
                  <pic:spPr>
                    <a:xfrm>
                      <a:off x="0" y="0"/>
                      <a:ext cx="54863" cy="242315"/>
                    </a:xfrm>
                    <a:prstGeom prst="rect">
                      <a:avLst/>
                    </a:prstGeom>
                  </pic:spPr>
                </pic:pic>
              </a:graphicData>
            </a:graphic>
          </wp:inline>
        </w:drawing>
      </w:r>
      <w:r>
        <w:rPr>
          <w:sz w:val="20"/>
        </w:rPr>
        <w:t xml:space="preserve">    </w:t>
      </w:r>
      <w:r>
        <w:rPr>
          <w:spacing w:val="9"/>
          <w:sz w:val="20"/>
        </w:rPr>
        <w:t xml:space="preserve"> </w:t>
      </w:r>
      <w:r>
        <w:t>возможность оценить неудачи или успех.</w:t>
      </w:r>
    </w:p>
    <w:p w:rsidR="0098728A" w:rsidRDefault="0098728A" w:rsidP="0098728A">
      <w:pPr>
        <w:pStyle w:val="a3"/>
        <w:spacing w:line="275" w:lineRule="exact"/>
        <w:ind w:left="1475"/>
      </w:pPr>
      <w:r>
        <w:t>Недостатки:</w:t>
      </w:r>
    </w:p>
    <w:p w:rsidR="0098728A" w:rsidRDefault="0098728A" w:rsidP="0098728A">
      <w:pPr>
        <w:pStyle w:val="a3"/>
        <w:spacing w:before="19" w:line="194" w:lineRule="exact"/>
        <w:ind w:left="1682"/>
      </w:pPr>
      <w:r>
        <w:t>сложность установления конкретных целей;</w:t>
      </w:r>
    </w:p>
    <w:p w:rsidR="0098728A" w:rsidRDefault="0098728A" w:rsidP="0098728A">
      <w:pPr>
        <w:pStyle w:val="a3"/>
        <w:spacing w:line="374" w:lineRule="exact"/>
        <w:ind w:left="1336"/>
      </w:pPr>
      <w:r>
        <w:rPr>
          <w:noProof/>
          <w:position w:val="3"/>
          <w:lang w:bidi="ar-SA"/>
        </w:rPr>
        <w:drawing>
          <wp:inline distT="0" distB="0" distL="0" distR="0">
            <wp:extent cx="54863" cy="240792"/>
            <wp:effectExtent l="0" t="0" r="0" b="0"/>
            <wp:docPr id="7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16.png"/>
                    <pic:cNvPicPr/>
                  </pic:nvPicPr>
                  <pic:blipFill>
                    <a:blip r:embed="rId7" cstate="print"/>
                    <a:stretch>
                      <a:fillRect/>
                    </a:stretch>
                  </pic:blipFill>
                  <pic:spPr>
                    <a:xfrm>
                      <a:off x="0" y="0"/>
                      <a:ext cx="54863" cy="240792"/>
                    </a:xfrm>
                    <a:prstGeom prst="rect">
                      <a:avLst/>
                    </a:prstGeom>
                  </pic:spPr>
                </pic:pic>
              </a:graphicData>
            </a:graphic>
          </wp:inline>
        </w:drawing>
      </w:r>
      <w:r>
        <w:rPr>
          <w:sz w:val="20"/>
        </w:rPr>
        <w:t xml:space="preserve">     </w:t>
      </w:r>
      <w:r>
        <w:rPr>
          <w:spacing w:val="24"/>
          <w:sz w:val="20"/>
        </w:rPr>
        <w:t xml:space="preserve"> </w:t>
      </w:r>
      <w:r>
        <w:rPr>
          <w:spacing w:val="2"/>
        </w:rPr>
        <w:t xml:space="preserve">зачастую </w:t>
      </w:r>
      <w:r>
        <w:rPr>
          <w:spacing w:val="3"/>
        </w:rPr>
        <w:t xml:space="preserve">недостаточно </w:t>
      </w:r>
      <w:r>
        <w:t>четко формулируется взаимосвязь между</w:t>
      </w:r>
      <w:r>
        <w:rPr>
          <w:spacing w:val="28"/>
        </w:rPr>
        <w:t xml:space="preserve"> </w:t>
      </w:r>
      <w:r>
        <w:t>конечной</w:t>
      </w:r>
    </w:p>
    <w:p w:rsidR="0098728A" w:rsidRDefault="0098728A" w:rsidP="0098728A">
      <w:pPr>
        <w:pStyle w:val="a3"/>
        <w:spacing w:line="275" w:lineRule="exact"/>
        <w:ind w:left="1682"/>
      </w:pPr>
      <w:r>
        <w:t>задачей и объемами продаж.</w:t>
      </w:r>
    </w:p>
    <w:p w:rsidR="0098728A" w:rsidRDefault="0098728A" w:rsidP="0098728A">
      <w:pPr>
        <w:pStyle w:val="a3"/>
        <w:spacing w:before="3"/>
        <w:ind w:left="1682" w:right="504" w:hanging="360"/>
        <w:jc w:val="both"/>
      </w:pPr>
      <w:r>
        <w:rPr>
          <w:noProof/>
          <w:position w:val="-5"/>
          <w:lang w:bidi="ar-SA"/>
        </w:rPr>
        <w:drawing>
          <wp:inline distT="0" distB="0" distL="0" distR="0">
            <wp:extent cx="140207" cy="187451"/>
            <wp:effectExtent l="0" t="0" r="0" b="0"/>
            <wp:docPr id="7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13.png"/>
                    <pic:cNvPicPr/>
                  </pic:nvPicPr>
                  <pic:blipFill>
                    <a:blip r:embed="rId10" cstate="print"/>
                    <a:stretch>
                      <a:fillRect/>
                    </a:stretch>
                  </pic:blipFill>
                  <pic:spPr>
                    <a:xfrm>
                      <a:off x="0" y="0"/>
                      <a:ext cx="140207" cy="187451"/>
                    </a:xfrm>
                    <a:prstGeom prst="rect">
                      <a:avLst/>
                    </a:prstGeom>
                  </pic:spPr>
                </pic:pic>
              </a:graphicData>
            </a:graphic>
          </wp:inline>
        </w:drawing>
      </w:r>
      <w:r>
        <w:rPr>
          <w:sz w:val="20"/>
        </w:rPr>
        <w:t xml:space="preserve">    </w:t>
      </w:r>
      <w:r>
        <w:rPr>
          <w:spacing w:val="14"/>
          <w:sz w:val="20"/>
        </w:rPr>
        <w:t xml:space="preserve"> </w:t>
      </w:r>
      <w:r>
        <w:t xml:space="preserve">трудно достаточно точно оценить взаимосвязь между степенью воздействия на аудиторию через рекламные носители и главной целью рекламной кампании (например, между уровнем рекламного воздействия и степенью осведомленности о </w:t>
      </w:r>
      <w:r>
        <w:rPr>
          <w:spacing w:val="4"/>
        </w:rPr>
        <w:t xml:space="preserve">торговой марке). </w:t>
      </w:r>
      <w:r>
        <w:t xml:space="preserve">В </w:t>
      </w:r>
      <w:r>
        <w:rPr>
          <w:spacing w:val="3"/>
        </w:rPr>
        <w:t xml:space="preserve">этом </w:t>
      </w:r>
      <w:r>
        <w:rPr>
          <w:spacing w:val="4"/>
        </w:rPr>
        <w:t xml:space="preserve">направлении многие рекламные агентства </w:t>
      </w:r>
      <w:r>
        <w:rPr>
          <w:spacing w:val="-4"/>
        </w:rPr>
        <w:t xml:space="preserve">разработали </w:t>
      </w:r>
      <w:r>
        <w:rPr>
          <w:spacing w:val="-3"/>
        </w:rPr>
        <w:t xml:space="preserve">базы </w:t>
      </w:r>
      <w:r>
        <w:rPr>
          <w:spacing w:val="-4"/>
        </w:rPr>
        <w:t xml:space="preserve">данных, </w:t>
      </w:r>
      <w:r>
        <w:t xml:space="preserve">с помощью которых иллюстрируется, каким образом расходы на рекламу могут быть связаны с различными количественными характеристиками эффективности рекламы (такими, как запоминаемость рекламы, степень осведомленности о торговой марке, степень надежности торговой марки и т.д.). Однако </w:t>
      </w:r>
      <w:r>
        <w:rPr>
          <w:spacing w:val="3"/>
        </w:rPr>
        <w:t xml:space="preserve">сбыт, </w:t>
      </w:r>
      <w:r>
        <w:t>помимо рекламы, зависит от целого ряда факторов: от новизны марки; текста рекламного объявления; вида рекламного носителя; времени суток, прочих мероприятий маркетинга, в том числе от стимулирования сбыта и</w:t>
      </w:r>
      <w:r>
        <w:rPr>
          <w:spacing w:val="40"/>
        </w:rPr>
        <w:t xml:space="preserve"> </w:t>
      </w:r>
      <w:r>
        <w:t>т.д.</w:t>
      </w:r>
    </w:p>
    <w:p w:rsidR="0098728A" w:rsidRDefault="0098728A" w:rsidP="0098728A">
      <w:pPr>
        <w:pStyle w:val="a3"/>
        <w:spacing w:line="291" w:lineRule="exact"/>
        <w:ind w:left="1322"/>
      </w:pPr>
      <w:r>
        <w:rPr>
          <w:noProof/>
          <w:position w:val="-5"/>
          <w:lang w:bidi="ar-SA"/>
        </w:rPr>
        <w:drawing>
          <wp:inline distT="0" distB="0" distL="0" distR="0">
            <wp:extent cx="140207" cy="187451"/>
            <wp:effectExtent l="0" t="0" r="0" b="0"/>
            <wp:docPr id="7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13.png"/>
                    <pic:cNvPicPr/>
                  </pic:nvPicPr>
                  <pic:blipFill>
                    <a:blip r:embed="rId10" cstate="print"/>
                    <a:stretch>
                      <a:fillRect/>
                    </a:stretch>
                  </pic:blipFill>
                  <pic:spPr>
                    <a:xfrm>
                      <a:off x="0" y="0"/>
                      <a:ext cx="140207" cy="187451"/>
                    </a:xfrm>
                    <a:prstGeom prst="rect">
                      <a:avLst/>
                    </a:prstGeom>
                  </pic:spPr>
                </pic:pic>
              </a:graphicData>
            </a:graphic>
          </wp:inline>
        </w:drawing>
      </w:r>
      <w:r>
        <w:rPr>
          <w:sz w:val="20"/>
        </w:rPr>
        <w:t xml:space="preserve">  </w:t>
      </w:r>
      <w:r>
        <w:rPr>
          <w:spacing w:val="-11"/>
          <w:sz w:val="20"/>
        </w:rPr>
        <w:t xml:space="preserve"> </w:t>
      </w:r>
      <w:r>
        <w:t>трудоемкость осуществления расчетов и большие затраты</w:t>
      </w:r>
      <w:r>
        <w:rPr>
          <w:spacing w:val="-4"/>
        </w:rPr>
        <w:t xml:space="preserve"> </w:t>
      </w:r>
      <w:r>
        <w:t>времени.</w:t>
      </w:r>
    </w:p>
    <w:p w:rsidR="0098728A" w:rsidRDefault="0098728A" w:rsidP="0098728A">
      <w:pPr>
        <w:pStyle w:val="a3"/>
        <w:ind w:right="505" w:firstLine="513"/>
        <w:jc w:val="both"/>
      </w:pPr>
      <w:r>
        <w:rPr>
          <w:b/>
          <w:i/>
        </w:rPr>
        <w:t>Е) Возврат инвестиции</w:t>
      </w:r>
      <w:r>
        <w:t>. Подсчитывается прибыль от затрат на различные мероприятия маркетинга. Где большие прибыли: от затрат на рекламу, на внедрение нового продукта, стимулирования сбыта, персональных продажи и т.д. Соответственно больше планируют средства на прибыльное направление маркетинговой деятельности.</w:t>
      </w:r>
    </w:p>
    <w:p w:rsidR="0098728A" w:rsidRDefault="0098728A" w:rsidP="0098728A">
      <w:pPr>
        <w:pStyle w:val="a3"/>
        <w:ind w:right="514" w:firstLine="513"/>
        <w:jc w:val="both"/>
      </w:pPr>
      <w:r>
        <w:t>На практике применяют один из указанных методов. Бюджет маркетинга будет наиболее оптимальным, если их интегрировать. Такая интеграция может осуществляться на основе комбинации методов «целей и задач», «паритета с конкурентами» с учетом средств, которыми фирма располагает.</w:t>
      </w:r>
    </w:p>
    <w:p w:rsidR="0098728A" w:rsidRDefault="0098728A" w:rsidP="0098728A">
      <w:pPr>
        <w:pStyle w:val="Heading1"/>
        <w:spacing w:before="3" w:line="274" w:lineRule="exact"/>
        <w:ind w:left="1475"/>
      </w:pPr>
      <w:r>
        <w:t>Факторы, влияющие на выбор методов бюджетирования рекламы.</w:t>
      </w:r>
    </w:p>
    <w:p w:rsidR="0098728A" w:rsidRDefault="0098728A" w:rsidP="0098728A">
      <w:pPr>
        <w:pStyle w:val="a3"/>
        <w:ind w:left="1475" w:right="827" w:hanging="231"/>
      </w:pPr>
      <w:r>
        <w:t>При планировании рекламного бюджета следует учитывать следующие факторы: 1.Этап ЖЦТ. Для рекламы новых товаров по сравнению с известными</w:t>
      </w:r>
      <w:r>
        <w:rPr>
          <w:spacing w:val="25"/>
        </w:rPr>
        <w:t xml:space="preserve"> </w:t>
      </w:r>
      <w:r>
        <w:t>товарами</w:t>
      </w:r>
    </w:p>
    <w:p w:rsidR="0098728A" w:rsidRDefault="0098728A" w:rsidP="0098728A">
      <w:pPr>
        <w:pStyle w:val="a3"/>
      </w:pPr>
      <w:r>
        <w:t>требуются большие рекламные бюджеты.</w:t>
      </w:r>
    </w:p>
    <w:p w:rsidR="0098728A" w:rsidRDefault="0098728A" w:rsidP="0098728A">
      <w:pPr>
        <w:pStyle w:val="a3"/>
        <w:ind w:right="514" w:firstLine="513"/>
        <w:jc w:val="both"/>
      </w:pPr>
      <w:r>
        <w:t>2.Торговые марки, имеющие большой удельный вес в общем объеме продаж, требуют больше средств, чем товары, имеющие небольшой удельный вес. В этом случае используется метод доля от продаж.</w:t>
      </w:r>
    </w:p>
    <w:p w:rsidR="0098728A" w:rsidRDefault="0098728A" w:rsidP="0098728A">
      <w:pPr>
        <w:pStyle w:val="a3"/>
        <w:ind w:right="509" w:firstLine="513"/>
        <w:jc w:val="both"/>
      </w:pPr>
      <w:r>
        <w:rPr>
          <w:color w:val="FF6600"/>
        </w:rPr>
        <w:t>3.</w:t>
      </w:r>
      <w:r>
        <w:t>Реклама и помехи. На рынке с сильной конкуренцией следует громче рекламировать свою марку, чтобы «перекричать» шум на</w:t>
      </w:r>
      <w:r>
        <w:rPr>
          <w:spacing w:val="-10"/>
        </w:rPr>
        <w:t xml:space="preserve"> </w:t>
      </w:r>
      <w:r>
        <w:t>рынке.</w:t>
      </w:r>
    </w:p>
    <w:p w:rsidR="0098728A" w:rsidRDefault="0098728A" w:rsidP="0098728A">
      <w:pPr>
        <w:pStyle w:val="a3"/>
        <w:ind w:right="517" w:firstLine="513"/>
        <w:jc w:val="both"/>
      </w:pPr>
      <w:r>
        <w:rPr>
          <w:color w:val="FF6600"/>
        </w:rPr>
        <w:t>4.</w:t>
      </w:r>
      <w:r>
        <w:t>Степень однородности товаров. Марка, очень похожая на другие марки в своей товарной категории (пиво, прохладительные напитки, стиральные порошки), нуждается в интенсивной рекламе, чтобы выделить ее среди других.</w:t>
      </w:r>
    </w:p>
    <w:p w:rsidR="0098728A" w:rsidRDefault="0098728A" w:rsidP="0098728A">
      <w:pPr>
        <w:pStyle w:val="a3"/>
        <w:ind w:right="516" w:firstLine="513"/>
        <w:jc w:val="both"/>
      </w:pPr>
      <w:r>
        <w:rPr>
          <w:color w:val="FF6600"/>
        </w:rPr>
        <w:t>5.</w:t>
      </w:r>
      <w:r>
        <w:t>При наличии у компании лояльных потребителей не следует часто повторять рекламу.</w:t>
      </w:r>
    </w:p>
    <w:p w:rsidR="0098728A" w:rsidRDefault="0098728A" w:rsidP="0098728A">
      <w:pPr>
        <w:pStyle w:val="a3"/>
        <w:ind w:right="518" w:firstLine="513"/>
        <w:jc w:val="both"/>
      </w:pPr>
      <w:r>
        <w:rPr>
          <w:color w:val="FF6600"/>
        </w:rPr>
        <w:t>6.</w:t>
      </w:r>
      <w:r>
        <w:t>Большой бюджет не всегда гарантирует успех рекламной кампании. Реклама будет эффективной, если она привлекает внимание и будет понятной для потребителя.</w:t>
      </w:r>
    </w:p>
    <w:p w:rsidR="0098728A" w:rsidRDefault="0098728A" w:rsidP="0098728A">
      <w:pPr>
        <w:pStyle w:val="a3"/>
        <w:ind w:left="1386"/>
      </w:pPr>
      <w:r>
        <w:t>В</w:t>
      </w:r>
      <w:r>
        <w:rPr>
          <w:spacing w:val="40"/>
        </w:rPr>
        <w:t xml:space="preserve"> </w:t>
      </w:r>
      <w:r>
        <w:t>практике</w:t>
      </w:r>
      <w:r>
        <w:rPr>
          <w:spacing w:val="41"/>
        </w:rPr>
        <w:t xml:space="preserve"> </w:t>
      </w:r>
      <w:r>
        <w:t>около</w:t>
      </w:r>
      <w:r>
        <w:rPr>
          <w:spacing w:val="42"/>
        </w:rPr>
        <w:t xml:space="preserve"> </w:t>
      </w:r>
      <w:r>
        <w:t>80%</w:t>
      </w:r>
      <w:r>
        <w:rPr>
          <w:spacing w:val="40"/>
        </w:rPr>
        <w:t xml:space="preserve"> </w:t>
      </w:r>
      <w:r>
        <w:t>предпринимателей</w:t>
      </w:r>
      <w:r>
        <w:rPr>
          <w:spacing w:val="43"/>
        </w:rPr>
        <w:t xml:space="preserve"> </w:t>
      </w:r>
      <w:r>
        <w:t>США,</w:t>
      </w:r>
      <w:r>
        <w:rPr>
          <w:spacing w:val="42"/>
        </w:rPr>
        <w:t xml:space="preserve"> </w:t>
      </w:r>
      <w:r>
        <w:t>Англии</w:t>
      </w:r>
      <w:r>
        <w:rPr>
          <w:spacing w:val="42"/>
        </w:rPr>
        <w:t xml:space="preserve"> </w:t>
      </w:r>
      <w:r>
        <w:t>и</w:t>
      </w:r>
      <w:r>
        <w:rPr>
          <w:spacing w:val="43"/>
        </w:rPr>
        <w:t xml:space="preserve"> </w:t>
      </w:r>
      <w:r>
        <w:t>ФРГ</w:t>
      </w:r>
      <w:r>
        <w:rPr>
          <w:spacing w:val="40"/>
        </w:rPr>
        <w:t xml:space="preserve"> </w:t>
      </w:r>
      <w:r>
        <w:t>используют</w:t>
      </w:r>
      <w:r>
        <w:rPr>
          <w:spacing w:val="43"/>
        </w:rPr>
        <w:t xml:space="preserve"> </w:t>
      </w:r>
      <w:r>
        <w:t>метод</w:t>
      </w:r>
    </w:p>
    <w:p w:rsidR="0098728A" w:rsidRDefault="0098728A" w:rsidP="0098728A">
      <w:pPr>
        <w:pStyle w:val="a3"/>
        <w:jc w:val="both"/>
      </w:pPr>
      <w:r>
        <w:rPr>
          <w:spacing w:val="-1"/>
          <w:w w:val="44"/>
        </w:rPr>
        <w:t>―</w:t>
      </w:r>
      <w:r>
        <w:t>доля</w:t>
      </w:r>
      <w:r>
        <w:rPr>
          <w:spacing w:val="26"/>
        </w:rPr>
        <w:t xml:space="preserve"> </w:t>
      </w:r>
      <w:r>
        <w:t>от</w:t>
      </w:r>
      <w:r>
        <w:rPr>
          <w:spacing w:val="26"/>
        </w:rPr>
        <w:t xml:space="preserve"> </w:t>
      </w:r>
      <w:r>
        <w:t>прод</w:t>
      </w:r>
      <w:r>
        <w:rPr>
          <w:spacing w:val="-1"/>
        </w:rPr>
        <w:t>а</w:t>
      </w:r>
      <w:r>
        <w:rPr>
          <w:w w:val="77"/>
        </w:rPr>
        <w:t>ж</w:t>
      </w:r>
      <w:r>
        <w:rPr>
          <w:spacing w:val="-2"/>
          <w:w w:val="77"/>
        </w:rPr>
        <w:t>‖</w:t>
      </w:r>
      <w:r>
        <w:t>.</w:t>
      </w:r>
      <w:r>
        <w:rPr>
          <w:spacing w:val="26"/>
        </w:rPr>
        <w:t xml:space="preserve"> </w:t>
      </w:r>
      <w:r>
        <w:rPr>
          <w:spacing w:val="-1"/>
        </w:rPr>
        <w:t>Ок</w:t>
      </w:r>
      <w:r>
        <w:rPr>
          <w:spacing w:val="2"/>
        </w:rPr>
        <w:t>о</w:t>
      </w:r>
      <w:r>
        <w:rPr>
          <w:spacing w:val="-1"/>
        </w:rPr>
        <w:t>л</w:t>
      </w:r>
      <w:r>
        <w:t>о</w:t>
      </w:r>
      <w:r>
        <w:rPr>
          <w:spacing w:val="26"/>
        </w:rPr>
        <w:t xml:space="preserve"> </w:t>
      </w:r>
      <w:r>
        <w:t>15%</w:t>
      </w:r>
      <w:r>
        <w:rPr>
          <w:spacing w:val="25"/>
        </w:rPr>
        <w:t xml:space="preserve"> </w:t>
      </w:r>
      <w:r>
        <w:t>ф</w:t>
      </w:r>
      <w:r>
        <w:rPr>
          <w:spacing w:val="1"/>
        </w:rPr>
        <w:t>и</w:t>
      </w:r>
      <w:r>
        <w:t>рм</w:t>
      </w:r>
      <w:r>
        <w:rPr>
          <w:spacing w:val="25"/>
        </w:rPr>
        <w:t xml:space="preserve"> </w:t>
      </w:r>
      <w:r>
        <w:rPr>
          <w:spacing w:val="-1"/>
        </w:rPr>
        <w:t>э</w:t>
      </w:r>
      <w:r>
        <w:t>тих</w:t>
      </w:r>
      <w:r>
        <w:rPr>
          <w:spacing w:val="28"/>
        </w:rPr>
        <w:t xml:space="preserve"> </w:t>
      </w:r>
      <w:r>
        <w:rPr>
          <w:spacing w:val="-1"/>
        </w:rPr>
        <w:t>с</w:t>
      </w:r>
      <w:r>
        <w:t>тр</w:t>
      </w:r>
      <w:r>
        <w:rPr>
          <w:spacing w:val="-1"/>
        </w:rPr>
        <w:t>а</w:t>
      </w:r>
      <w:r>
        <w:t>н</w:t>
      </w:r>
      <w:r>
        <w:rPr>
          <w:spacing w:val="27"/>
        </w:rPr>
        <w:t xml:space="preserve"> </w:t>
      </w:r>
      <w:r>
        <w:t>приб</w:t>
      </w:r>
      <w:r>
        <w:rPr>
          <w:spacing w:val="-1"/>
        </w:rPr>
        <w:t>ега</w:t>
      </w:r>
      <w:r>
        <w:t>ют</w:t>
      </w:r>
      <w:r>
        <w:rPr>
          <w:spacing w:val="26"/>
        </w:rPr>
        <w:t xml:space="preserve"> </w:t>
      </w:r>
      <w:r>
        <w:t>к</w:t>
      </w:r>
      <w:r>
        <w:rPr>
          <w:spacing w:val="26"/>
        </w:rPr>
        <w:t xml:space="preserve"> </w:t>
      </w:r>
      <w:r>
        <w:t>о</w:t>
      </w:r>
      <w:r>
        <w:rPr>
          <w:spacing w:val="-1"/>
        </w:rPr>
        <w:t>с</w:t>
      </w:r>
      <w:r>
        <w:t>т</w:t>
      </w:r>
      <w:r>
        <w:rPr>
          <w:spacing w:val="-1"/>
        </w:rPr>
        <w:t>а</w:t>
      </w:r>
      <w:r>
        <w:t>то</w:t>
      </w:r>
      <w:r>
        <w:rPr>
          <w:spacing w:val="-1"/>
        </w:rPr>
        <w:t>ч</w:t>
      </w:r>
      <w:r>
        <w:t>но</w:t>
      </w:r>
      <w:r>
        <w:rPr>
          <w:spacing w:val="1"/>
        </w:rPr>
        <w:t>м</w:t>
      </w:r>
      <w:r>
        <w:t>у</w:t>
      </w:r>
      <w:r>
        <w:rPr>
          <w:spacing w:val="21"/>
        </w:rPr>
        <w:t xml:space="preserve"> </w:t>
      </w:r>
      <w:r>
        <w:t>принци</w:t>
      </w:r>
      <w:r>
        <w:rPr>
          <w:spacing w:val="3"/>
        </w:rPr>
        <w:t>п</w:t>
      </w:r>
      <w:r>
        <w:rPr>
          <w:spacing w:val="-8"/>
        </w:rPr>
        <w:t>у</w:t>
      </w:r>
      <w:r>
        <w:t>,</w:t>
      </w:r>
      <w:r>
        <w:rPr>
          <w:spacing w:val="26"/>
        </w:rPr>
        <w:t xml:space="preserve"> </w:t>
      </w:r>
      <w:r>
        <w:t>5%</w:t>
      </w:r>
    </w:p>
    <w:p w:rsidR="0098728A" w:rsidRDefault="0098728A" w:rsidP="0098728A">
      <w:pPr>
        <w:jc w:val="both"/>
        <w:sectPr w:rsidR="0098728A">
          <w:pgSz w:w="11910" w:h="16840"/>
          <w:pgMar w:top="1040" w:right="340" w:bottom="1240" w:left="740" w:header="0" w:footer="978" w:gutter="0"/>
          <w:cols w:space="720"/>
        </w:sectPr>
      </w:pPr>
    </w:p>
    <w:p w:rsidR="0098728A" w:rsidRDefault="0098728A" w:rsidP="0098728A">
      <w:pPr>
        <w:pStyle w:val="a3"/>
        <w:spacing w:before="66"/>
        <w:ind w:right="511"/>
        <w:jc w:val="both"/>
      </w:pPr>
      <w:r>
        <w:t>применяют методы, основанные на моделях. Существует множество аналитических моделей, характеризующих влияние бюджета маркетинга на различные экономические показатели. Например, модель Вайнберга позволяет определить зависимость изменения доли рынка фирмы от доли расходов на рекламу в объеме сбыта к соответствующему показателю конкурента с помощью регрессионного анализа.</w:t>
      </w:r>
    </w:p>
    <w:p w:rsidR="0098728A" w:rsidRDefault="0098728A" w:rsidP="0098728A">
      <w:pPr>
        <w:pStyle w:val="Heading1"/>
        <w:spacing w:before="5" w:line="274" w:lineRule="exact"/>
        <w:ind w:left="1245"/>
      </w:pPr>
      <w:r>
        <w:t>4в. Разработка стратегий рекламы.</w:t>
      </w:r>
    </w:p>
    <w:p w:rsidR="0098728A" w:rsidRDefault="0098728A" w:rsidP="0098728A">
      <w:pPr>
        <w:pStyle w:val="a3"/>
        <w:ind w:right="515" w:firstLine="283"/>
        <w:jc w:val="both"/>
      </w:pPr>
      <w:r>
        <w:rPr>
          <w:b/>
        </w:rPr>
        <w:t xml:space="preserve">Рекламная стратегия </w:t>
      </w:r>
      <w:r>
        <w:t>разрабатывается по отношению к рекламным обращениям и выбору средств распространения. Целью ее может быть сохранение позиции марки путем дальнейшего продолжения рекламной кампании или изменение имиджа марки.</w:t>
      </w:r>
    </w:p>
    <w:p w:rsidR="0098728A" w:rsidRDefault="0098728A" w:rsidP="0098728A">
      <w:pPr>
        <w:pStyle w:val="a3"/>
        <w:ind w:right="505" w:firstLine="283"/>
        <w:jc w:val="both"/>
      </w:pPr>
      <w:r>
        <w:rPr>
          <w:b/>
        </w:rPr>
        <w:t xml:space="preserve">Рекламное сообщение </w:t>
      </w:r>
      <w:r>
        <w:t xml:space="preserve">– </w:t>
      </w:r>
      <w:r>
        <w:rPr>
          <w:color w:val="FF6600"/>
        </w:rPr>
        <w:t xml:space="preserve">это то, что компания планирует сказать в своих объявлениях. </w:t>
      </w:r>
      <w:r>
        <w:t xml:space="preserve">При разработке рекламного обращения необходимо выбрать его содержание, форму и стиль. Разработка рекламного обращения должна исходить из творческой концепции (в виде образа, фразы или их комбинации) и идеи, а также учитывать особенности целевой аудитории. Следует создавать как можно больше альтернативных идей соответствующие целям рекламы. Необходимо определить все свойства товара, которые могут привлечь внимание покупателей, провести мотивационный анализ путем опроса потребителей и оценить их мотивы с учетом требований рынка. Затем определяется </w:t>
      </w:r>
      <w:r>
        <w:rPr>
          <w:b/>
        </w:rPr>
        <w:t>рекламная тема</w:t>
      </w:r>
      <w:r>
        <w:t>, которая выражается в качестве слогана.</w:t>
      </w:r>
    </w:p>
    <w:p w:rsidR="0098728A" w:rsidRDefault="0098728A" w:rsidP="0098728A">
      <w:pPr>
        <w:pStyle w:val="a3"/>
        <w:ind w:right="508" w:firstLine="424"/>
        <w:jc w:val="both"/>
      </w:pPr>
      <w:r>
        <w:rPr>
          <w:b/>
        </w:rPr>
        <w:t xml:space="preserve">Рекламный слоган </w:t>
      </w:r>
      <w:r>
        <w:t xml:space="preserve">– короткий лозунг или девиз, отражающий качество товаров, образ фирмы в прямой или абстрактной форме. </w:t>
      </w:r>
      <w:r>
        <w:rPr>
          <w:b/>
        </w:rPr>
        <w:t xml:space="preserve">Слоган </w:t>
      </w:r>
      <w:r>
        <w:t xml:space="preserve">должен соответствовать рекламной теме, быть кратким, легко произносимым.  Рекламную  тему можно выразить не только через слоган, но и в форме рекламного образа. Например, ковбой, рекламирующий сигареты "Marlboro", символизирует мужественность. Во всех средствах визуальной рекламы ОАО «Рахат» используется логотип и слоган: </w:t>
      </w:r>
      <w:r>
        <w:rPr>
          <w:spacing w:val="-3"/>
        </w:rPr>
        <w:t xml:space="preserve">«С </w:t>
      </w:r>
      <w:r>
        <w:t>нами</w:t>
      </w:r>
      <w:r>
        <w:rPr>
          <w:spacing w:val="-17"/>
        </w:rPr>
        <w:t xml:space="preserve"> </w:t>
      </w:r>
      <w:r>
        <w:t>вкуснее».</w:t>
      </w:r>
    </w:p>
    <w:p w:rsidR="0098728A" w:rsidRDefault="0098728A" w:rsidP="0098728A">
      <w:pPr>
        <w:pStyle w:val="a3"/>
        <w:ind w:left="1305"/>
      </w:pPr>
      <w:r>
        <w:t>Для эффективного восприятия рекламы следует выдержать следующие требования:</w:t>
      </w:r>
    </w:p>
    <w:p w:rsidR="0098728A" w:rsidRDefault="0098728A" w:rsidP="0098728A">
      <w:pPr>
        <w:pStyle w:val="a3"/>
        <w:spacing w:before="5" w:line="237" w:lineRule="auto"/>
        <w:ind w:left="1682" w:right="512" w:hanging="360"/>
        <w:jc w:val="both"/>
      </w:pPr>
      <w:r>
        <w:rPr>
          <w:noProof/>
          <w:position w:val="-5"/>
          <w:lang w:bidi="ar-SA"/>
        </w:rPr>
        <w:drawing>
          <wp:inline distT="0" distB="0" distL="0" distR="0">
            <wp:extent cx="140207" cy="187451"/>
            <wp:effectExtent l="0" t="0" r="0" b="0"/>
            <wp:docPr id="7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13.png"/>
                    <pic:cNvPicPr/>
                  </pic:nvPicPr>
                  <pic:blipFill>
                    <a:blip r:embed="rId10" cstate="print"/>
                    <a:stretch>
                      <a:fillRect/>
                    </a:stretch>
                  </pic:blipFill>
                  <pic:spPr>
                    <a:xfrm>
                      <a:off x="0" y="0"/>
                      <a:ext cx="140207" cy="187451"/>
                    </a:xfrm>
                    <a:prstGeom prst="rect">
                      <a:avLst/>
                    </a:prstGeom>
                  </pic:spPr>
                </pic:pic>
              </a:graphicData>
            </a:graphic>
          </wp:inline>
        </w:drawing>
      </w:r>
      <w:r>
        <w:rPr>
          <w:sz w:val="20"/>
        </w:rPr>
        <w:t xml:space="preserve">  </w:t>
      </w:r>
      <w:r>
        <w:rPr>
          <w:spacing w:val="-11"/>
          <w:sz w:val="20"/>
        </w:rPr>
        <w:t xml:space="preserve"> </w:t>
      </w:r>
      <w:r>
        <w:t>рекламную тему и слоган нельзя менять в течение рекламной кампании. Частая ее корректировка сбивает с толку потребителей, что приводит к большим потерям денег. Изменения могут быть незначительными и в рамках одной</w:t>
      </w:r>
      <w:r>
        <w:rPr>
          <w:spacing w:val="-8"/>
        </w:rPr>
        <w:t xml:space="preserve"> </w:t>
      </w:r>
      <w:r>
        <w:t>темы;</w:t>
      </w:r>
    </w:p>
    <w:p w:rsidR="0098728A" w:rsidRDefault="0098728A" w:rsidP="0098728A">
      <w:pPr>
        <w:pStyle w:val="a3"/>
        <w:spacing w:before="4" w:line="294" w:lineRule="exact"/>
        <w:ind w:left="1322"/>
      </w:pPr>
      <w:r>
        <w:rPr>
          <w:noProof/>
          <w:position w:val="-5"/>
          <w:lang w:bidi="ar-SA"/>
        </w:rPr>
        <w:drawing>
          <wp:inline distT="0" distB="0" distL="0" distR="0">
            <wp:extent cx="140207" cy="187451"/>
            <wp:effectExtent l="0" t="0" r="0" b="0"/>
            <wp:docPr id="8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13.png"/>
                    <pic:cNvPicPr/>
                  </pic:nvPicPr>
                  <pic:blipFill>
                    <a:blip r:embed="rId10" cstate="print"/>
                    <a:stretch>
                      <a:fillRect/>
                    </a:stretch>
                  </pic:blipFill>
                  <pic:spPr>
                    <a:xfrm>
                      <a:off x="0" y="0"/>
                      <a:ext cx="140207" cy="187451"/>
                    </a:xfrm>
                    <a:prstGeom prst="rect">
                      <a:avLst/>
                    </a:prstGeom>
                  </pic:spPr>
                </pic:pic>
              </a:graphicData>
            </a:graphic>
          </wp:inline>
        </w:drawing>
      </w:r>
      <w:r>
        <w:rPr>
          <w:sz w:val="20"/>
        </w:rPr>
        <w:t xml:space="preserve">  </w:t>
      </w:r>
      <w:r>
        <w:rPr>
          <w:spacing w:val="-11"/>
          <w:sz w:val="20"/>
        </w:rPr>
        <w:t xml:space="preserve"> </w:t>
      </w:r>
      <w:r>
        <w:t>реклама должна часто повторяться, тогда она лучше</w:t>
      </w:r>
      <w:r>
        <w:rPr>
          <w:spacing w:val="-5"/>
        </w:rPr>
        <w:t xml:space="preserve"> </w:t>
      </w:r>
      <w:r>
        <w:t>запоминается.</w:t>
      </w:r>
    </w:p>
    <w:p w:rsidR="0098728A" w:rsidRDefault="0098728A" w:rsidP="0098728A">
      <w:pPr>
        <w:pStyle w:val="a3"/>
        <w:ind w:right="505" w:firstLine="424"/>
        <w:jc w:val="both"/>
      </w:pPr>
      <w:r>
        <w:t xml:space="preserve">Одна из важных задач рекламы – ее запоминаемость. </w:t>
      </w:r>
      <w:r>
        <w:rPr>
          <w:color w:val="FF6600"/>
        </w:rPr>
        <w:t xml:space="preserve">Существует множество способов ее повышения. </w:t>
      </w:r>
      <w:r>
        <w:t>Психологи утверждают, что необходимо увидеть и услышать что-то минимум три раза, прежде чем это превысит порог восприятия и попадет в память.</w:t>
      </w:r>
    </w:p>
    <w:p w:rsidR="0098728A" w:rsidRDefault="0098728A" w:rsidP="0098728A">
      <w:pPr>
        <w:pStyle w:val="a3"/>
        <w:ind w:right="511" w:firstLine="283"/>
        <w:jc w:val="both"/>
      </w:pPr>
      <w:r>
        <w:t>В достижении целей рекламы важное значение имеет текст (сценарий), форма представления, стиль ее изложения и цветовое решение.</w:t>
      </w:r>
    </w:p>
    <w:p w:rsidR="0098728A" w:rsidRDefault="0098728A" w:rsidP="0098728A">
      <w:pPr>
        <w:pStyle w:val="a3"/>
        <w:ind w:right="570" w:firstLine="273"/>
        <w:jc w:val="both"/>
      </w:pPr>
      <w:r>
        <w:t xml:space="preserve">Содержание </w:t>
      </w:r>
      <w:r>
        <w:rPr>
          <w:b/>
        </w:rPr>
        <w:t xml:space="preserve">текста </w:t>
      </w:r>
      <w:r>
        <w:t xml:space="preserve">(сценария) рекламы должно разрабатываться в соответствии </w:t>
      </w:r>
      <w:r>
        <w:rPr>
          <w:color w:val="FF6600"/>
        </w:rPr>
        <w:t xml:space="preserve">с формулой </w:t>
      </w:r>
      <w:r>
        <w:t>АIDА</w:t>
      </w:r>
      <w:r>
        <w:rPr>
          <w:color w:val="FF6600"/>
        </w:rPr>
        <w:t xml:space="preserve">. </w:t>
      </w:r>
      <w:r>
        <w:t>(Аttепtiоп – внимание, interest – интерес, desiге – желание, Асtiоп – действие)</w:t>
      </w:r>
    </w:p>
    <w:p w:rsidR="0098728A" w:rsidRDefault="0098728A" w:rsidP="0098728A">
      <w:pPr>
        <w:pStyle w:val="a3"/>
        <w:ind w:right="563" w:firstLine="383"/>
        <w:jc w:val="both"/>
      </w:pPr>
      <w:r>
        <w:rPr>
          <w:spacing w:val="-8"/>
        </w:rPr>
        <w:t>М</w:t>
      </w:r>
      <w:r>
        <w:rPr>
          <w:i/>
          <w:spacing w:val="-8"/>
        </w:rPr>
        <w:t xml:space="preserve">одель </w:t>
      </w:r>
      <w:r>
        <w:rPr>
          <w:i/>
          <w:spacing w:val="-9"/>
        </w:rPr>
        <w:t xml:space="preserve">иерархии эффектов </w:t>
      </w:r>
      <w:r>
        <w:t xml:space="preserve">– </w:t>
      </w:r>
      <w:r>
        <w:rPr>
          <w:spacing w:val="-5"/>
        </w:rPr>
        <w:t xml:space="preserve">это </w:t>
      </w:r>
      <w:r>
        <w:rPr>
          <w:spacing w:val="-8"/>
        </w:rPr>
        <w:t xml:space="preserve">последовательное прохождение представителями </w:t>
      </w:r>
      <w:r>
        <w:rPr>
          <w:spacing w:val="-7"/>
        </w:rPr>
        <w:t xml:space="preserve">аудитории </w:t>
      </w:r>
      <w:r>
        <w:rPr>
          <w:spacing w:val="-6"/>
        </w:rPr>
        <w:t xml:space="preserve">определенных этапов </w:t>
      </w:r>
      <w:r>
        <w:t xml:space="preserve">коммуникационного процесса. Если </w:t>
      </w:r>
      <w:r>
        <w:rPr>
          <w:spacing w:val="-7"/>
        </w:rPr>
        <w:t xml:space="preserve">потребитель </w:t>
      </w:r>
      <w:r>
        <w:rPr>
          <w:spacing w:val="-4"/>
        </w:rPr>
        <w:t xml:space="preserve">не </w:t>
      </w:r>
      <w:r>
        <w:rPr>
          <w:spacing w:val="-7"/>
        </w:rPr>
        <w:t xml:space="preserve">знает </w:t>
      </w:r>
      <w:r>
        <w:t xml:space="preserve">о </w:t>
      </w:r>
      <w:r>
        <w:rPr>
          <w:spacing w:val="-8"/>
        </w:rPr>
        <w:t xml:space="preserve">присутствии </w:t>
      </w:r>
      <w:r>
        <w:rPr>
          <w:spacing w:val="-7"/>
        </w:rPr>
        <w:t xml:space="preserve">торговой марки </w:t>
      </w:r>
      <w:r>
        <w:rPr>
          <w:spacing w:val="-4"/>
        </w:rPr>
        <w:t>на</w:t>
      </w:r>
      <w:r>
        <w:rPr>
          <w:spacing w:val="52"/>
        </w:rPr>
        <w:t xml:space="preserve"> </w:t>
      </w:r>
      <w:r>
        <w:rPr>
          <w:spacing w:val="-7"/>
        </w:rPr>
        <w:t xml:space="preserve">рынке, </w:t>
      </w:r>
      <w:r>
        <w:rPr>
          <w:spacing w:val="-4"/>
        </w:rPr>
        <w:t>то</w:t>
      </w:r>
      <w:r>
        <w:rPr>
          <w:spacing w:val="52"/>
        </w:rPr>
        <w:t xml:space="preserve"> </w:t>
      </w:r>
      <w:r>
        <w:rPr>
          <w:spacing w:val="-5"/>
        </w:rPr>
        <w:t xml:space="preserve">задача </w:t>
      </w:r>
      <w:r>
        <w:rPr>
          <w:spacing w:val="-7"/>
        </w:rPr>
        <w:t xml:space="preserve">первого </w:t>
      </w:r>
      <w:r>
        <w:rPr>
          <w:spacing w:val="-6"/>
        </w:rPr>
        <w:t xml:space="preserve">этапа </w:t>
      </w:r>
      <w:r>
        <w:t xml:space="preserve">– </w:t>
      </w:r>
      <w:r>
        <w:rPr>
          <w:spacing w:val="-5"/>
        </w:rPr>
        <w:t xml:space="preserve">увеличение осведомленности потребителя </w:t>
      </w:r>
      <w:r>
        <w:t xml:space="preserve">о </w:t>
      </w:r>
      <w:r>
        <w:rPr>
          <w:spacing w:val="-5"/>
        </w:rPr>
        <w:t>торговой</w:t>
      </w:r>
      <w:r>
        <w:rPr>
          <w:spacing w:val="-32"/>
        </w:rPr>
        <w:t xml:space="preserve"> </w:t>
      </w:r>
      <w:r>
        <w:rPr>
          <w:spacing w:val="-5"/>
        </w:rPr>
        <w:t>марке.</w:t>
      </w:r>
    </w:p>
    <w:p w:rsidR="0098728A" w:rsidRDefault="0098728A" w:rsidP="0098728A">
      <w:pPr>
        <w:pStyle w:val="a3"/>
        <w:ind w:left="983" w:right="497" w:firstLine="259"/>
        <w:jc w:val="both"/>
      </w:pPr>
      <w:r>
        <w:t>Следующая ступень коммуникационного процесса — понимание торговой марки. Каковы ее специфические особенности и привлекательность, включая ассоциируемые об- разы и чувства? Чем она отличается от конкурентов? Следующий этап – формирование отношения покупателя (или убеждение) к товару. Н-р, пробная покупка, поход в демонстрационный зал, информация.</w:t>
      </w:r>
    </w:p>
    <w:p w:rsidR="0098728A" w:rsidRDefault="0098728A" w:rsidP="0098728A">
      <w:pPr>
        <w:pStyle w:val="a3"/>
        <w:ind w:left="998" w:right="518" w:firstLine="273"/>
        <w:jc w:val="both"/>
      </w:pPr>
      <w:r>
        <w:rPr>
          <w:spacing w:val="-9"/>
        </w:rPr>
        <w:t xml:space="preserve">Модель </w:t>
      </w:r>
      <w:r>
        <w:rPr>
          <w:spacing w:val="-10"/>
        </w:rPr>
        <w:t xml:space="preserve">АIDА, </w:t>
      </w:r>
      <w:r>
        <w:rPr>
          <w:spacing w:val="-6"/>
        </w:rPr>
        <w:t xml:space="preserve">разработанная </w:t>
      </w:r>
      <w:r>
        <w:t xml:space="preserve">в </w:t>
      </w:r>
      <w:r>
        <w:rPr>
          <w:spacing w:val="-5"/>
        </w:rPr>
        <w:t xml:space="preserve">20-х </w:t>
      </w:r>
      <w:r>
        <w:rPr>
          <w:spacing w:val="-6"/>
        </w:rPr>
        <w:t xml:space="preserve">годах, </w:t>
      </w:r>
      <w:r>
        <w:rPr>
          <w:spacing w:val="-7"/>
        </w:rPr>
        <w:t xml:space="preserve">предполагает, </w:t>
      </w:r>
      <w:r>
        <w:rPr>
          <w:spacing w:val="-5"/>
        </w:rPr>
        <w:t xml:space="preserve">что </w:t>
      </w:r>
      <w:r>
        <w:rPr>
          <w:spacing w:val="-6"/>
        </w:rPr>
        <w:t xml:space="preserve">эффективные </w:t>
      </w:r>
      <w:r>
        <w:rPr>
          <w:spacing w:val="-4"/>
        </w:rPr>
        <w:t>продажи</w:t>
      </w:r>
      <w:r>
        <w:rPr>
          <w:spacing w:val="52"/>
        </w:rPr>
        <w:t xml:space="preserve"> </w:t>
      </w:r>
      <w:r>
        <w:rPr>
          <w:spacing w:val="-4"/>
        </w:rPr>
        <w:t xml:space="preserve">должны </w:t>
      </w:r>
      <w:r>
        <w:rPr>
          <w:spacing w:val="-5"/>
        </w:rPr>
        <w:t xml:space="preserve">увеличивать Внимание </w:t>
      </w:r>
      <w:r>
        <w:t xml:space="preserve">к </w:t>
      </w:r>
      <w:r>
        <w:rPr>
          <w:spacing w:val="-6"/>
        </w:rPr>
        <w:t xml:space="preserve">марке, вызвать Интерес, создавать Желание </w:t>
      </w:r>
      <w:r>
        <w:t xml:space="preserve">и </w:t>
      </w:r>
      <w:r>
        <w:rPr>
          <w:spacing w:val="-5"/>
        </w:rPr>
        <w:t xml:space="preserve">активизировать </w:t>
      </w:r>
      <w:r>
        <w:rPr>
          <w:spacing w:val="-4"/>
        </w:rPr>
        <w:t>Действие.</w:t>
      </w:r>
      <w:r>
        <w:rPr>
          <w:spacing w:val="52"/>
        </w:rPr>
        <w:t xml:space="preserve"> </w:t>
      </w:r>
      <w:r>
        <w:t>С целью привлечения внимания и интереса необходимо подчеркивать преимущества и выгоды товара. Чтобы вызвать желания покупателя, нужно убедительно аргументировать объект рекламирования, который побуждает его к определенным</w:t>
      </w:r>
      <w:r>
        <w:rPr>
          <w:spacing w:val="-3"/>
        </w:rPr>
        <w:t xml:space="preserve"> </w:t>
      </w:r>
      <w:r>
        <w:t>действиям.</w:t>
      </w:r>
    </w:p>
    <w:p w:rsidR="0098728A" w:rsidRDefault="0098728A" w:rsidP="0098728A">
      <w:pPr>
        <w:jc w:val="both"/>
        <w:sectPr w:rsidR="0098728A">
          <w:pgSz w:w="11910" w:h="16840"/>
          <w:pgMar w:top="1040" w:right="340" w:bottom="1240" w:left="740" w:header="0" w:footer="978" w:gutter="0"/>
          <w:cols w:space="720"/>
        </w:sectPr>
      </w:pPr>
    </w:p>
    <w:p w:rsidR="0098728A" w:rsidRDefault="0098728A" w:rsidP="0098728A">
      <w:pPr>
        <w:pStyle w:val="a3"/>
        <w:spacing w:before="66"/>
        <w:ind w:left="1142" w:right="508" w:firstLine="331"/>
        <w:jc w:val="both"/>
        <w:rPr>
          <w:i/>
        </w:rPr>
      </w:pPr>
      <w:r>
        <w:t xml:space="preserve">Предположим, в рекламе вы хотите сравнить свой продукт </w:t>
      </w:r>
      <w:r>
        <w:rPr>
          <w:i/>
        </w:rPr>
        <w:t xml:space="preserve">с </w:t>
      </w:r>
      <w:r>
        <w:t xml:space="preserve">конкурирующей  маркой. Что лучше: назвать и показать своего конкурента (как это делает </w:t>
      </w:r>
      <w:r>
        <w:rPr>
          <w:i/>
        </w:rPr>
        <w:t xml:space="preserve">Аlfа Rотео, </w:t>
      </w:r>
      <w:r>
        <w:rPr>
          <w:spacing w:val="5"/>
        </w:rPr>
        <w:t xml:space="preserve">сравнивая </w:t>
      </w:r>
      <w:r>
        <w:rPr>
          <w:spacing w:val="4"/>
        </w:rPr>
        <w:t xml:space="preserve">себя </w:t>
      </w:r>
      <w:r>
        <w:t xml:space="preserve">с </w:t>
      </w:r>
      <w:r>
        <w:rPr>
          <w:i/>
          <w:spacing w:val="5"/>
        </w:rPr>
        <w:t xml:space="preserve">ВМV, </w:t>
      </w:r>
      <w:r>
        <w:rPr>
          <w:spacing w:val="5"/>
        </w:rPr>
        <w:t xml:space="preserve">или </w:t>
      </w:r>
      <w:r>
        <w:rPr>
          <w:spacing w:val="3"/>
        </w:rPr>
        <w:t xml:space="preserve">же </w:t>
      </w:r>
      <w:r>
        <w:rPr>
          <w:spacing w:val="5"/>
        </w:rPr>
        <w:t xml:space="preserve">просто </w:t>
      </w:r>
      <w:r>
        <w:rPr>
          <w:spacing w:val="6"/>
        </w:rPr>
        <w:t xml:space="preserve">показать </w:t>
      </w:r>
      <w:r>
        <w:rPr>
          <w:spacing w:val="4"/>
        </w:rPr>
        <w:t xml:space="preserve">(не </w:t>
      </w:r>
      <w:r>
        <w:rPr>
          <w:spacing w:val="5"/>
        </w:rPr>
        <w:t xml:space="preserve">называя) сравниваемую </w:t>
      </w:r>
      <w:r>
        <w:rPr>
          <w:spacing w:val="6"/>
        </w:rPr>
        <w:t xml:space="preserve">марку </w:t>
      </w:r>
      <w:r>
        <w:rPr>
          <w:spacing w:val="2"/>
        </w:rPr>
        <w:t xml:space="preserve">(т.е., </w:t>
      </w:r>
      <w:r>
        <w:t xml:space="preserve">что </w:t>
      </w:r>
      <w:r>
        <w:rPr>
          <w:spacing w:val="2"/>
        </w:rPr>
        <w:t xml:space="preserve">делает </w:t>
      </w:r>
      <w:r>
        <w:rPr>
          <w:i/>
          <w:spacing w:val="2"/>
        </w:rPr>
        <w:t xml:space="preserve">ВМV </w:t>
      </w:r>
      <w:r>
        <w:rPr>
          <w:spacing w:val="3"/>
        </w:rPr>
        <w:t xml:space="preserve">сравнивая </w:t>
      </w:r>
      <w:r>
        <w:rPr>
          <w:spacing w:val="2"/>
        </w:rPr>
        <w:t xml:space="preserve">себя </w:t>
      </w:r>
      <w:r>
        <w:t>с</w:t>
      </w:r>
      <w:r>
        <w:rPr>
          <w:spacing w:val="51"/>
        </w:rPr>
        <w:t xml:space="preserve"> </w:t>
      </w:r>
      <w:r>
        <w:rPr>
          <w:spacing w:val="2"/>
        </w:rPr>
        <w:t>L</w:t>
      </w:r>
      <w:r>
        <w:rPr>
          <w:i/>
          <w:spacing w:val="2"/>
        </w:rPr>
        <w:t>ехиs)?</w:t>
      </w:r>
    </w:p>
    <w:p w:rsidR="0098728A" w:rsidRDefault="0098728A" w:rsidP="0098728A">
      <w:pPr>
        <w:pStyle w:val="a3"/>
        <w:spacing w:before="1"/>
        <w:ind w:left="1048" w:right="509" w:firstLine="374"/>
        <w:jc w:val="both"/>
      </w:pPr>
      <w:r>
        <w:t>После принятия рекламодателем решения о содержании рекламы – проблема «что и как сказать», т.е. создание самого рекламного обращения, как правило, решается с помощью сотрудников рекламного агентства. Например, следует ли использовать сравнение с конкурентами или же попытаться пробудить у потребителя какое-либо чувство — страх или юмор, которое подтолкнет к покупке, может заручиться поддержкой эксперта по продуктам данной категории или просто известной личности.</w:t>
      </w:r>
    </w:p>
    <w:p w:rsidR="0098728A" w:rsidRDefault="0098728A" w:rsidP="0098728A">
      <w:pPr>
        <w:pStyle w:val="a3"/>
        <w:ind w:right="510" w:firstLine="424"/>
        <w:jc w:val="both"/>
      </w:pPr>
      <w:r>
        <w:t>Необходимо удачно выбрать творческие подходы в виде рекламных образов или применение сравнительной или эмоциональной рекламы.</w:t>
      </w:r>
    </w:p>
    <w:p w:rsidR="0098728A" w:rsidRDefault="0098728A" w:rsidP="0098728A">
      <w:pPr>
        <w:pStyle w:val="Heading1"/>
        <w:spacing w:before="5" w:line="274" w:lineRule="exact"/>
        <w:ind w:left="1245"/>
      </w:pPr>
      <w:r>
        <w:t>Творческие подходы к созданию обращений:</w:t>
      </w:r>
    </w:p>
    <w:p w:rsidR="0098728A" w:rsidRDefault="0098728A" w:rsidP="0098728A">
      <w:pPr>
        <w:pStyle w:val="a3"/>
        <w:ind w:right="509" w:firstLine="283"/>
        <w:jc w:val="both"/>
      </w:pPr>
      <w:r>
        <w:t>1.Концентрация на позиционировании торговой марки. Н-р, «Изменим жизнь к лучшему», Philips.</w:t>
      </w:r>
    </w:p>
    <w:p w:rsidR="0098728A" w:rsidRDefault="0098728A" w:rsidP="0098728A">
      <w:pPr>
        <w:pStyle w:val="a3"/>
        <w:ind w:right="513" w:firstLine="283"/>
        <w:jc w:val="both"/>
      </w:pPr>
      <w:r>
        <w:t>2.Обращение основывается на мотивационном подходе, влияющее на предпочтение покупателей.</w:t>
      </w:r>
    </w:p>
    <w:p w:rsidR="0098728A" w:rsidRDefault="0098728A" w:rsidP="0098728A">
      <w:pPr>
        <w:pStyle w:val="a3"/>
        <w:ind w:right="508" w:firstLine="283"/>
        <w:jc w:val="both"/>
      </w:pPr>
      <w:r>
        <w:t>3.Новые сферы и возможности использования товара. Компания Reebok показала в своей рекламе, что ее кроссовки подходят также для каждодневной носки, а не только для спорта.</w:t>
      </w:r>
    </w:p>
    <w:p w:rsidR="0098728A" w:rsidRDefault="0098728A" w:rsidP="0098728A">
      <w:pPr>
        <w:pStyle w:val="a3"/>
        <w:ind w:left="1245" w:right="506"/>
      </w:pPr>
      <w:r>
        <w:t>4.Различие между рекламируемым товаром и товаром конкурентов. Burger King сообщает, что их бургер «прожарен на открытом огне, а не в масле».</w:t>
      </w:r>
    </w:p>
    <w:p w:rsidR="0098728A" w:rsidRDefault="0098728A" w:rsidP="0098728A">
      <w:pPr>
        <w:pStyle w:val="a3"/>
        <w:ind w:left="1245" w:right="506"/>
      </w:pPr>
      <w:r>
        <w:t>5.Идея обращения может возникнуть на основе наблюдения за потребителями, а также опроса их.</w:t>
      </w:r>
    </w:p>
    <w:p w:rsidR="0098728A" w:rsidRDefault="0098728A" w:rsidP="0098728A">
      <w:pPr>
        <w:pStyle w:val="a3"/>
        <w:ind w:right="507" w:firstLine="283"/>
        <w:jc w:val="both"/>
      </w:pPr>
      <w:r>
        <w:t>Рекламные обращения должны: подчеркивать преимущества товара; быть правдоподобными; подчеркивать, чем лучше рекламируемый товар товаров конкурентов. Этих требований достичь очень сложно. В результате преувеличений в рекламе, сейчас многие потребители ставят под сомнение правдивость рекламы в целом.</w:t>
      </w:r>
    </w:p>
    <w:p w:rsidR="0098728A" w:rsidRDefault="0098728A" w:rsidP="0098728A">
      <w:pPr>
        <w:pStyle w:val="a3"/>
        <w:ind w:right="508" w:firstLine="283"/>
        <w:jc w:val="both"/>
      </w:pPr>
      <w:r>
        <w:t xml:space="preserve">Воздействие рекламы на потребителей также зависит от стиля ее изложения и формы представления. </w:t>
      </w:r>
      <w:r>
        <w:rPr>
          <w:b/>
        </w:rPr>
        <w:t xml:space="preserve">Стиль </w:t>
      </w:r>
      <w:r>
        <w:t>рекламного обращения – это способ выражения текста рекламы, манера и тон изложения. Выбор стиля обращения зависит от целей рекламы и особенностей целевой аудитории.</w:t>
      </w:r>
    </w:p>
    <w:p w:rsidR="0098728A" w:rsidRDefault="0098728A" w:rsidP="0098728A">
      <w:pPr>
        <w:pStyle w:val="a3"/>
        <w:ind w:left="1245"/>
      </w:pPr>
      <w:r>
        <w:rPr>
          <w:b/>
        </w:rPr>
        <w:t xml:space="preserve">Стили </w:t>
      </w:r>
      <w:r>
        <w:t>воплощения рекламного обращения:</w:t>
      </w:r>
    </w:p>
    <w:p w:rsidR="0098728A" w:rsidRDefault="0098728A" w:rsidP="0098728A">
      <w:pPr>
        <w:pStyle w:val="a3"/>
        <w:ind w:right="513" w:firstLine="343"/>
        <w:jc w:val="both"/>
      </w:pPr>
      <w:r>
        <w:rPr>
          <w:b/>
        </w:rPr>
        <w:t>1</w:t>
      </w:r>
      <w:r>
        <w:t>.</w:t>
      </w:r>
      <w:r>
        <w:rPr>
          <w:b/>
        </w:rPr>
        <w:t>Зарисовка с натуры</w:t>
      </w:r>
      <w:r>
        <w:t>. Н-р, две женщины в привычной обстановке обсуждают использование товара. Н-р, реклама зубной пасты «Astera».</w:t>
      </w:r>
    </w:p>
    <w:p w:rsidR="0098728A" w:rsidRPr="00C72B35" w:rsidRDefault="0098728A" w:rsidP="0098728A">
      <w:pPr>
        <w:pStyle w:val="a3"/>
        <w:ind w:left="1245"/>
        <w:rPr>
          <w:lang w:val="en-US"/>
        </w:rPr>
      </w:pPr>
      <w:r>
        <w:t>2.</w:t>
      </w:r>
      <w:r>
        <w:rPr>
          <w:b/>
        </w:rPr>
        <w:t>Фантазия</w:t>
      </w:r>
      <w:r>
        <w:t>. Вокруг товара создается ореол фантазии. Н</w:t>
      </w:r>
      <w:r w:rsidRPr="00C72B35">
        <w:rPr>
          <w:lang w:val="en-US"/>
        </w:rPr>
        <w:t>-</w:t>
      </w:r>
      <w:r>
        <w:t>р</w:t>
      </w:r>
      <w:r w:rsidRPr="00C72B35">
        <w:rPr>
          <w:lang w:val="en-US"/>
        </w:rPr>
        <w:t xml:space="preserve">, </w:t>
      </w:r>
      <w:r>
        <w:t>реклама</w:t>
      </w:r>
      <w:r w:rsidRPr="00C72B35">
        <w:rPr>
          <w:lang w:val="en-US"/>
        </w:rPr>
        <w:t xml:space="preserve"> </w:t>
      </w:r>
      <w:r>
        <w:t>зубной</w:t>
      </w:r>
      <w:r w:rsidRPr="00C72B35">
        <w:rPr>
          <w:lang w:val="en-US"/>
        </w:rPr>
        <w:t xml:space="preserve"> </w:t>
      </w:r>
      <w:r>
        <w:t>пасты</w:t>
      </w:r>
    </w:p>
    <w:p w:rsidR="0098728A" w:rsidRPr="00C72B35" w:rsidRDefault="0098728A" w:rsidP="0098728A">
      <w:pPr>
        <w:pStyle w:val="a3"/>
        <w:rPr>
          <w:lang w:val="en-US"/>
        </w:rPr>
      </w:pPr>
      <w:r w:rsidRPr="00C72B35">
        <w:rPr>
          <w:spacing w:val="-1"/>
          <w:w w:val="44"/>
          <w:lang w:val="en-US"/>
        </w:rPr>
        <w:t>―</w:t>
      </w:r>
      <w:r w:rsidRPr="00C72B35">
        <w:rPr>
          <w:lang w:val="en-US"/>
        </w:rPr>
        <w:t>Col</w:t>
      </w:r>
      <w:r w:rsidRPr="00C72B35">
        <w:rPr>
          <w:spacing w:val="-2"/>
          <w:lang w:val="en-US"/>
        </w:rPr>
        <w:t>g</w:t>
      </w:r>
      <w:r w:rsidRPr="00C72B35">
        <w:rPr>
          <w:spacing w:val="-1"/>
          <w:lang w:val="en-US"/>
        </w:rPr>
        <w:t>a</w:t>
      </w:r>
      <w:r w:rsidRPr="00C72B35">
        <w:rPr>
          <w:lang w:val="en-US"/>
        </w:rPr>
        <w:t>te</w:t>
      </w:r>
      <w:r w:rsidRPr="00C72B35">
        <w:rPr>
          <w:spacing w:val="1"/>
          <w:lang w:val="en-US"/>
        </w:rPr>
        <w:t xml:space="preserve"> </w:t>
      </w:r>
      <w:r w:rsidRPr="00C72B35">
        <w:rPr>
          <w:spacing w:val="-2"/>
          <w:lang w:val="en-US"/>
        </w:rPr>
        <w:t>F</w:t>
      </w:r>
      <w:r w:rsidRPr="00C72B35">
        <w:rPr>
          <w:spacing w:val="1"/>
          <w:lang w:val="en-US"/>
        </w:rPr>
        <w:t>r</w:t>
      </w:r>
      <w:r w:rsidRPr="00C72B35">
        <w:rPr>
          <w:spacing w:val="-1"/>
          <w:lang w:val="en-US"/>
        </w:rPr>
        <w:t>es</w:t>
      </w:r>
      <w:r w:rsidRPr="00C72B35">
        <w:rPr>
          <w:lang w:val="en-US"/>
        </w:rPr>
        <w:t>h</w:t>
      </w:r>
      <w:r w:rsidRPr="00C72B35">
        <w:rPr>
          <w:spacing w:val="-1"/>
          <w:lang w:val="en-US"/>
        </w:rPr>
        <w:t xml:space="preserve"> </w:t>
      </w:r>
      <w:r w:rsidRPr="00C72B35">
        <w:rPr>
          <w:lang w:val="en-US"/>
        </w:rPr>
        <w:t>c</w:t>
      </w:r>
      <w:r w:rsidRPr="00C72B35">
        <w:rPr>
          <w:spacing w:val="-1"/>
          <w:lang w:val="en-US"/>
        </w:rPr>
        <w:t>o</w:t>
      </w:r>
      <w:r w:rsidRPr="00C72B35">
        <w:rPr>
          <w:lang w:val="en-US"/>
        </w:rPr>
        <w:t>n</w:t>
      </w:r>
      <w:r w:rsidRPr="00C72B35">
        <w:rPr>
          <w:spacing w:val="-1"/>
          <w:lang w:val="en-US"/>
        </w:rPr>
        <w:t>f</w:t>
      </w:r>
      <w:r w:rsidRPr="00C72B35">
        <w:rPr>
          <w:lang w:val="en-US"/>
        </w:rPr>
        <w:t>i</w:t>
      </w:r>
      <w:r w:rsidRPr="00C72B35">
        <w:rPr>
          <w:spacing w:val="2"/>
          <w:lang w:val="en-US"/>
        </w:rPr>
        <w:t>d</w:t>
      </w:r>
      <w:r w:rsidRPr="00C72B35">
        <w:rPr>
          <w:spacing w:val="-1"/>
          <w:lang w:val="en-US"/>
        </w:rPr>
        <w:t>e</w:t>
      </w:r>
      <w:r w:rsidRPr="00C72B35">
        <w:rPr>
          <w:lang w:val="en-US"/>
        </w:rPr>
        <w:t>n</w:t>
      </w:r>
      <w:r w:rsidRPr="00C72B35">
        <w:rPr>
          <w:spacing w:val="1"/>
          <w:lang w:val="en-US"/>
        </w:rPr>
        <w:t>c</w:t>
      </w:r>
      <w:r w:rsidRPr="00C72B35">
        <w:rPr>
          <w:spacing w:val="3"/>
          <w:lang w:val="en-US"/>
        </w:rPr>
        <w:t>e</w:t>
      </w:r>
      <w:r w:rsidRPr="00C72B35">
        <w:rPr>
          <w:spacing w:val="-8"/>
          <w:lang w:val="en-US"/>
        </w:rPr>
        <w:t>»</w:t>
      </w:r>
      <w:r w:rsidRPr="00C72B35">
        <w:rPr>
          <w:lang w:val="en-US"/>
        </w:rPr>
        <w:t>.</w:t>
      </w:r>
    </w:p>
    <w:p w:rsidR="0098728A" w:rsidRDefault="0098728A" w:rsidP="0098728A">
      <w:pPr>
        <w:pStyle w:val="a3"/>
        <w:ind w:right="506" w:firstLine="283"/>
        <w:jc w:val="both"/>
      </w:pPr>
      <w:r>
        <w:t>3.</w:t>
      </w:r>
      <w:r>
        <w:rPr>
          <w:b/>
        </w:rPr>
        <w:t>Настроение и образ</w:t>
      </w:r>
      <w:r>
        <w:t>. Вокруг товара создается определенный образ красоты, любви. Н-р, реклама крема «Черный жемчуг» в исполнении известной украинской киноактрисы Ольги Кабо.</w:t>
      </w:r>
    </w:p>
    <w:p w:rsidR="0098728A" w:rsidRDefault="0098728A" w:rsidP="0098728A">
      <w:pPr>
        <w:pStyle w:val="a3"/>
        <w:ind w:right="505" w:firstLine="283"/>
        <w:jc w:val="both"/>
      </w:pPr>
      <w:r>
        <w:t>4.</w:t>
      </w:r>
      <w:r>
        <w:rPr>
          <w:b/>
        </w:rPr>
        <w:t xml:space="preserve">Отзывы клиентов или "лидеров мнений". </w:t>
      </w:r>
      <w:r>
        <w:t>В роли последних выступают знаменитости. Например, трехкратный олимпийский чемпион по греко-римской борьбе Александр Карелин рекламирует сок «Чемпион».</w:t>
      </w:r>
    </w:p>
    <w:p w:rsidR="0098728A" w:rsidRDefault="0098728A" w:rsidP="0098728A">
      <w:pPr>
        <w:pStyle w:val="a3"/>
        <w:ind w:right="510" w:firstLine="283"/>
        <w:jc w:val="both"/>
      </w:pPr>
      <w:r>
        <w:t>5.</w:t>
      </w:r>
      <w:r>
        <w:rPr>
          <w:b/>
        </w:rPr>
        <w:t>Демонстрация товара</w:t>
      </w:r>
      <w:r>
        <w:t>. Демонстрируется порядок и особенности использования товара. В качестве примера можно привести рекламные ролики о действии медицинских препаратов.</w:t>
      </w:r>
    </w:p>
    <w:p w:rsidR="0098728A" w:rsidRDefault="0098728A" w:rsidP="0098728A">
      <w:pPr>
        <w:ind w:left="1245" w:right="509"/>
        <w:rPr>
          <w:sz w:val="24"/>
        </w:rPr>
      </w:pPr>
      <w:r>
        <w:rPr>
          <w:sz w:val="24"/>
        </w:rPr>
        <w:t>6.</w:t>
      </w:r>
      <w:r>
        <w:rPr>
          <w:b/>
          <w:sz w:val="24"/>
        </w:rPr>
        <w:t>Использование юмора</w:t>
      </w:r>
      <w:r>
        <w:rPr>
          <w:sz w:val="24"/>
        </w:rPr>
        <w:t>.  Н-р, реклама «Кириешек» по каналу КТК. 7.</w:t>
      </w:r>
      <w:r>
        <w:rPr>
          <w:b/>
          <w:sz w:val="24"/>
        </w:rPr>
        <w:t>Символические  персонажи</w:t>
      </w:r>
      <w:r>
        <w:rPr>
          <w:sz w:val="24"/>
        </w:rPr>
        <w:t>.  Создается  герой,  олицетворяющий  товар.</w:t>
      </w:r>
      <w:r>
        <w:rPr>
          <w:spacing w:val="8"/>
          <w:sz w:val="24"/>
        </w:rPr>
        <w:t xml:space="preserve"> </w:t>
      </w:r>
      <w:r>
        <w:rPr>
          <w:sz w:val="24"/>
        </w:rPr>
        <w:t>Повышают</w:t>
      </w:r>
    </w:p>
    <w:p w:rsidR="0098728A" w:rsidRDefault="0098728A" w:rsidP="0098728A">
      <w:pPr>
        <w:pStyle w:val="a3"/>
        <w:ind w:right="504"/>
        <w:jc w:val="both"/>
      </w:pPr>
      <w:r>
        <w:t xml:space="preserve">притягательность и запоминаемость рекламы. Герой может быть мультипликационным или настоящим (Майкл Джордан, рекламирующий кроссовки Nike). Мультипликационный образ используются там, где невозможно в реальных условиях снять </w:t>
      </w:r>
      <w:r>
        <w:rPr>
          <w:spacing w:val="37"/>
        </w:rPr>
        <w:t xml:space="preserve"> </w:t>
      </w:r>
      <w:r>
        <w:t xml:space="preserve">на </w:t>
      </w:r>
      <w:r>
        <w:rPr>
          <w:spacing w:val="37"/>
        </w:rPr>
        <w:t xml:space="preserve"> </w:t>
      </w:r>
      <w:r>
        <w:t xml:space="preserve">пленку </w:t>
      </w:r>
      <w:r>
        <w:rPr>
          <w:spacing w:val="30"/>
        </w:rPr>
        <w:t xml:space="preserve"> </w:t>
      </w:r>
      <w:r>
        <w:t xml:space="preserve">изделие </w:t>
      </w:r>
      <w:r>
        <w:rPr>
          <w:spacing w:val="36"/>
        </w:rPr>
        <w:t xml:space="preserve"> </w:t>
      </w:r>
      <w:r>
        <w:t xml:space="preserve">в </w:t>
      </w:r>
      <w:r>
        <w:rPr>
          <w:spacing w:val="37"/>
        </w:rPr>
        <w:t xml:space="preserve"> </w:t>
      </w:r>
      <w:r>
        <w:t xml:space="preserve">работе. </w:t>
      </w:r>
      <w:r>
        <w:rPr>
          <w:spacing w:val="40"/>
        </w:rPr>
        <w:t xml:space="preserve"> </w:t>
      </w:r>
      <w:r>
        <w:t xml:space="preserve">Например, </w:t>
      </w:r>
      <w:r>
        <w:rPr>
          <w:spacing w:val="38"/>
        </w:rPr>
        <w:t xml:space="preserve"> </w:t>
      </w:r>
      <w:r>
        <w:t xml:space="preserve">реклама </w:t>
      </w:r>
      <w:r>
        <w:rPr>
          <w:spacing w:val="36"/>
        </w:rPr>
        <w:t xml:space="preserve"> </w:t>
      </w:r>
      <w:r>
        <w:t xml:space="preserve">какао </w:t>
      </w:r>
      <w:r>
        <w:rPr>
          <w:spacing w:val="40"/>
        </w:rPr>
        <w:t xml:space="preserve"> </w:t>
      </w:r>
      <w:r>
        <w:t xml:space="preserve">"Nesquik" </w:t>
      </w:r>
      <w:r>
        <w:rPr>
          <w:spacing w:val="38"/>
        </w:rPr>
        <w:t xml:space="preserve"> </w:t>
      </w:r>
      <w:r>
        <w:t xml:space="preserve">с </w:t>
      </w:r>
      <w:r>
        <w:rPr>
          <w:spacing w:val="36"/>
        </w:rPr>
        <w:t xml:space="preserve"> </w:t>
      </w:r>
      <w:r>
        <w:t>детским</w:t>
      </w:r>
    </w:p>
    <w:p w:rsidR="0098728A" w:rsidRDefault="0098728A" w:rsidP="0098728A">
      <w:pPr>
        <w:jc w:val="both"/>
        <w:sectPr w:rsidR="0098728A">
          <w:pgSz w:w="11910" w:h="16840"/>
          <w:pgMar w:top="1040" w:right="340" w:bottom="1240" w:left="740" w:header="0" w:footer="978" w:gutter="0"/>
          <w:cols w:space="720"/>
        </w:sectPr>
      </w:pPr>
    </w:p>
    <w:p w:rsidR="0098728A" w:rsidRDefault="0098728A" w:rsidP="0098728A">
      <w:pPr>
        <w:pStyle w:val="a3"/>
        <w:spacing w:before="66"/>
      </w:pPr>
      <w:r>
        <w:t>персонажем в образе кролика.</w:t>
      </w:r>
    </w:p>
    <w:p w:rsidR="0098728A" w:rsidRDefault="0098728A" w:rsidP="0098728A">
      <w:pPr>
        <w:pStyle w:val="a3"/>
        <w:ind w:right="507" w:firstLine="343"/>
        <w:jc w:val="both"/>
      </w:pPr>
      <w:r>
        <w:t>8.</w:t>
      </w:r>
      <w:r>
        <w:rPr>
          <w:b/>
        </w:rPr>
        <w:t xml:space="preserve">Жанр рекламы как исторического анекдота </w:t>
      </w:r>
      <w:r>
        <w:t>связан с появлением рекламы банка "Империал". Реальные случаи из жизни Юлия Цезаря, Александра Македонского, Суворова, Тамерлана, Наполеона с интересным сценарием принесли банку многомиллионные прибыли. Реклама банка "Империал" считается шедевром рекламного искусства.</w:t>
      </w:r>
    </w:p>
    <w:p w:rsidR="0098728A" w:rsidRDefault="0098728A" w:rsidP="0098728A">
      <w:pPr>
        <w:pStyle w:val="a3"/>
        <w:spacing w:before="1"/>
        <w:ind w:right="507" w:firstLine="283"/>
        <w:jc w:val="both"/>
      </w:pPr>
      <w:r>
        <w:t>9.</w:t>
      </w:r>
      <w:r>
        <w:rPr>
          <w:b/>
        </w:rPr>
        <w:t>Музыка</w:t>
      </w:r>
      <w:r>
        <w:t>. Показ одного или нескольких лиц, исполняющих песню о товаре. Н-р, Coca- Cola.</w:t>
      </w:r>
    </w:p>
    <w:p w:rsidR="0098728A" w:rsidRDefault="0098728A" w:rsidP="0098728A">
      <w:pPr>
        <w:ind w:left="1245"/>
        <w:rPr>
          <w:sz w:val="24"/>
        </w:rPr>
      </w:pPr>
      <w:r>
        <w:rPr>
          <w:sz w:val="24"/>
        </w:rPr>
        <w:t>10.</w:t>
      </w:r>
      <w:r>
        <w:rPr>
          <w:b/>
          <w:sz w:val="24"/>
        </w:rPr>
        <w:t>Научные доказательства</w:t>
      </w:r>
      <w:r>
        <w:rPr>
          <w:sz w:val="24"/>
        </w:rPr>
        <w:t>. Н-р, реклама известных торговых марок зубных паст.</w:t>
      </w:r>
    </w:p>
    <w:p w:rsidR="0098728A" w:rsidRDefault="0098728A" w:rsidP="0098728A">
      <w:pPr>
        <w:pStyle w:val="a3"/>
        <w:ind w:right="514" w:firstLine="283"/>
        <w:jc w:val="both"/>
      </w:pPr>
      <w:r>
        <w:t>Различают профессиональный, официальный, литературный, разговорный тон изложения. Позитивные мотивы, вызывающие положительные эмоции более эффективны. Отрицательные эмоции вызывают отвращения от просмотра рекламы.</w:t>
      </w:r>
    </w:p>
    <w:p w:rsidR="0098728A" w:rsidRDefault="0098728A" w:rsidP="0098728A">
      <w:pPr>
        <w:pStyle w:val="a3"/>
        <w:ind w:right="505" w:firstLine="283"/>
        <w:jc w:val="both"/>
      </w:pPr>
      <w:r>
        <w:rPr>
          <w:b/>
        </w:rPr>
        <w:t xml:space="preserve">Цветовое решение </w:t>
      </w:r>
      <w:r>
        <w:t>также воздействует на результативность рекламы. Цвет влияет на эмоции человека, может его привлекать, отталкивать, успокаивать, возбуждать, тревожить. Синий и фиолетовые цвета веют холодом, тогда как красный и оранжевый – считаются теплыми. Синий цвет вызывает спокойный душевный настрой, фиолетовый – тревожный.</w:t>
      </w:r>
    </w:p>
    <w:p w:rsidR="0098728A" w:rsidRDefault="0098728A" w:rsidP="0098728A">
      <w:pPr>
        <w:pStyle w:val="a3"/>
        <w:ind w:left="0"/>
      </w:pPr>
    </w:p>
    <w:p w:rsidR="0098728A" w:rsidRDefault="0098728A" w:rsidP="00893915">
      <w:pPr>
        <w:pStyle w:val="a5"/>
        <w:numPr>
          <w:ilvl w:val="0"/>
          <w:numId w:val="2"/>
        </w:numPr>
        <w:tabs>
          <w:tab w:val="left" w:pos="1591"/>
        </w:tabs>
        <w:ind w:right="505" w:firstLine="283"/>
        <w:jc w:val="both"/>
        <w:rPr>
          <w:sz w:val="24"/>
        </w:rPr>
      </w:pPr>
      <w:r>
        <w:rPr>
          <w:b/>
          <w:sz w:val="24"/>
        </w:rPr>
        <w:t xml:space="preserve">Выбор средств рекламы. </w:t>
      </w:r>
      <w:r>
        <w:rPr>
          <w:sz w:val="24"/>
        </w:rPr>
        <w:t>Процесс в</w:t>
      </w:r>
      <w:r>
        <w:rPr>
          <w:b/>
          <w:sz w:val="24"/>
        </w:rPr>
        <w:t xml:space="preserve">ыбора средств рекламы </w:t>
      </w:r>
      <w:r>
        <w:rPr>
          <w:sz w:val="24"/>
        </w:rPr>
        <w:t xml:space="preserve">состоит из следующих этапов: принятие решений о широте охвата, частоте повторения и силе воздействия; выбор конкретных средств распространения рекламы; выбор конкретных носителей рекламы; решения о графике использования средств. </w:t>
      </w:r>
      <w:r>
        <w:rPr>
          <w:i/>
          <w:sz w:val="24"/>
        </w:rPr>
        <w:t xml:space="preserve">Широта охвата – </w:t>
      </w:r>
      <w:r>
        <w:rPr>
          <w:sz w:val="24"/>
        </w:rPr>
        <w:t xml:space="preserve">процент людей, принадлежащих к целевой аудитории, которых следует ознакомить с рекламной кампанией за определенный промежуток времени. </w:t>
      </w:r>
      <w:r>
        <w:rPr>
          <w:i/>
          <w:sz w:val="24"/>
        </w:rPr>
        <w:t xml:space="preserve">Частота повторения </w:t>
      </w:r>
      <w:r>
        <w:rPr>
          <w:sz w:val="24"/>
        </w:rPr>
        <w:t xml:space="preserve">– это количество повторных воздействий сообщения на представителя целевой аудитории. Этот параметр рекламы измеряют на основе совокупных оценочных баллов (СОБ). Например, журнал «Лиза» охватывает 30% целевой группы, а косметическая компания планирует поместить за год восемь объявлений на всю полосу. В этом случае СОБ равен: 30(охват)*4(частота) = 120. На основе сравнения СОБ по другим журналам следует выбрать наиболее эффективный из них, который обеспечивает наибольшую целевую группу при минимальных затратах. </w:t>
      </w:r>
      <w:r>
        <w:rPr>
          <w:i/>
          <w:sz w:val="24"/>
        </w:rPr>
        <w:t xml:space="preserve">Сила воздействия </w:t>
      </w:r>
      <w:r>
        <w:rPr>
          <w:sz w:val="24"/>
        </w:rPr>
        <w:t>– степень воздействия обращения  на</w:t>
      </w:r>
      <w:r>
        <w:rPr>
          <w:spacing w:val="-2"/>
          <w:sz w:val="24"/>
        </w:rPr>
        <w:t xml:space="preserve"> </w:t>
      </w:r>
      <w:r>
        <w:rPr>
          <w:sz w:val="24"/>
        </w:rPr>
        <w:t>потребителя.</w:t>
      </w:r>
    </w:p>
    <w:p w:rsidR="0098728A" w:rsidRDefault="0098728A" w:rsidP="0098728A">
      <w:pPr>
        <w:pStyle w:val="a3"/>
        <w:spacing w:before="1"/>
        <w:ind w:right="507" w:firstLine="283"/>
        <w:jc w:val="both"/>
      </w:pPr>
      <w:r>
        <w:t>Специалист по рекламе должен выбрать наиболее эффективное для него средство рекламы. Основные факторы, влияющие на выбор средств рекламы: размеры и состав аудитории, приверженность целевой аудитории к средству рекламы, вид товара; типы обращений; стоимость рекламы. Размеры аудитории определяются следующими путями. А) Потенциальное число лиц, охваченных СМИ. Б) Число контактов потребителей со средствами рекламы. В) Эффективная аудитория – это количество людей, имевших контакты с рекламным средством и обладающих характеристиками потенциальных клиентов. Если целевая аудитория – подростки, то лучше всего использовать телевидение и радио (приверженность целевой аудитории к СМИ). Модную одежду лучше всего рекламировать на страницах журналов, а телевизоры по телевидению. Сообщение, содержащее большой объем технической информации следует разместить в специализированных изданиях или в Интернет. При определении стоимости рекламы сравнивается стоимость рекламы в разных СМИ.</w:t>
      </w:r>
    </w:p>
    <w:p w:rsidR="0098728A" w:rsidRDefault="0098728A" w:rsidP="0098728A">
      <w:pPr>
        <w:spacing w:before="1"/>
        <w:ind w:left="1245" w:right="827"/>
        <w:rPr>
          <w:sz w:val="24"/>
        </w:rPr>
      </w:pPr>
      <w:r>
        <w:rPr>
          <w:b/>
          <w:i/>
          <w:sz w:val="24"/>
        </w:rPr>
        <w:t xml:space="preserve">Определение стоимости рекламы. Стоимость рекламы </w:t>
      </w:r>
      <w:r>
        <w:rPr>
          <w:sz w:val="24"/>
        </w:rPr>
        <w:t>(Ср) определяется из расчета на тысячу человек и рассчитывается следующим</w:t>
      </w:r>
      <w:r>
        <w:rPr>
          <w:spacing w:val="-10"/>
          <w:sz w:val="24"/>
        </w:rPr>
        <w:t xml:space="preserve"> </w:t>
      </w:r>
      <w:r>
        <w:rPr>
          <w:sz w:val="24"/>
        </w:rPr>
        <w:t>образом:</w:t>
      </w:r>
    </w:p>
    <w:p w:rsidR="0098728A" w:rsidRDefault="0098728A" w:rsidP="0098728A">
      <w:pPr>
        <w:pStyle w:val="a3"/>
        <w:ind w:left="3285" w:right="6191" w:firstLine="1080"/>
      </w:pPr>
      <w:r>
        <w:t>Po Cp = -------,</w:t>
      </w:r>
    </w:p>
    <w:p w:rsidR="0098728A" w:rsidRDefault="0098728A" w:rsidP="0098728A">
      <w:pPr>
        <w:pStyle w:val="a3"/>
        <w:ind w:left="0" w:right="1919"/>
        <w:jc w:val="center"/>
      </w:pPr>
      <w:r>
        <w:rPr>
          <w:w w:val="99"/>
        </w:rPr>
        <w:t>A</w:t>
      </w:r>
    </w:p>
    <w:p w:rsidR="0098728A" w:rsidRDefault="0098728A" w:rsidP="0098728A">
      <w:pPr>
        <w:pStyle w:val="a3"/>
        <w:ind w:left="1022"/>
      </w:pPr>
      <w:r>
        <w:t>где Ро – общие расходы на рекламу;</w:t>
      </w:r>
    </w:p>
    <w:p w:rsidR="0098728A" w:rsidRDefault="0098728A" w:rsidP="0098728A">
      <w:pPr>
        <w:pStyle w:val="a3"/>
        <w:ind w:left="1245"/>
      </w:pPr>
      <w:r>
        <w:t>А – тираж издания или зрительская аудитория, тыс. чел.</w:t>
      </w:r>
    </w:p>
    <w:p w:rsidR="0098728A" w:rsidRDefault="0098728A" w:rsidP="0098728A">
      <w:pPr>
        <w:sectPr w:rsidR="0098728A">
          <w:pgSz w:w="11910" w:h="16840"/>
          <w:pgMar w:top="1040" w:right="340" w:bottom="1240" w:left="740" w:header="0" w:footer="978" w:gutter="0"/>
          <w:cols w:space="720"/>
        </w:sectPr>
      </w:pPr>
    </w:p>
    <w:p w:rsidR="0098728A" w:rsidRDefault="0098728A" w:rsidP="0098728A">
      <w:pPr>
        <w:pStyle w:val="a3"/>
        <w:spacing w:before="66"/>
        <w:ind w:right="506" w:firstLine="283"/>
        <w:jc w:val="both"/>
      </w:pPr>
      <w:r>
        <w:t xml:space="preserve">Расчет стоимости рекламы необходимо провести с учетом </w:t>
      </w:r>
      <w:r>
        <w:rPr>
          <w:b/>
        </w:rPr>
        <w:t>бесполезной аудитории</w:t>
      </w:r>
      <w:r>
        <w:t>, то есть той части аудитории, которая не является целевой.</w:t>
      </w:r>
    </w:p>
    <w:p w:rsidR="0098728A" w:rsidRDefault="0098728A" w:rsidP="0098728A">
      <w:pPr>
        <w:pStyle w:val="a3"/>
        <w:ind w:right="510" w:firstLine="283"/>
        <w:jc w:val="both"/>
      </w:pPr>
      <w:r>
        <w:t>Базисом для расчета стоимости рекламы на республиканском радио и телевидении используются секунды. Цена рекламы по телевидению дифференцируется в зависимости от времени года, время передачи и ее популярности. При телевизионной рекламе наиболее эффективным считается начало или середина передачи. Поэтому рекламодатели стремятся разместить свою рекламу именно в этих промежутках времени.</w:t>
      </w:r>
    </w:p>
    <w:p w:rsidR="0098728A" w:rsidRDefault="0098728A" w:rsidP="0098728A">
      <w:pPr>
        <w:pStyle w:val="a3"/>
        <w:spacing w:before="1"/>
        <w:ind w:left="1305"/>
      </w:pPr>
      <w:r>
        <w:t xml:space="preserve">В </w:t>
      </w:r>
      <w:r>
        <w:rPr>
          <w:spacing w:val="-29"/>
        </w:rPr>
        <w:t xml:space="preserve"> </w:t>
      </w:r>
      <w:r>
        <w:t>К</w:t>
      </w:r>
      <w:r>
        <w:rPr>
          <w:spacing w:val="-1"/>
        </w:rPr>
        <w:t>а</w:t>
      </w:r>
      <w:r>
        <w:t>з</w:t>
      </w:r>
      <w:r>
        <w:rPr>
          <w:spacing w:val="-1"/>
        </w:rPr>
        <w:t>а</w:t>
      </w:r>
      <w:r>
        <w:rPr>
          <w:spacing w:val="2"/>
        </w:rPr>
        <w:t>х</w:t>
      </w:r>
      <w:r>
        <w:rPr>
          <w:spacing w:val="-1"/>
        </w:rPr>
        <w:t>с</w:t>
      </w:r>
      <w:r>
        <w:t>т</w:t>
      </w:r>
      <w:r>
        <w:rPr>
          <w:spacing w:val="-1"/>
        </w:rPr>
        <w:t>а</w:t>
      </w:r>
      <w:r>
        <w:t xml:space="preserve">не </w:t>
      </w:r>
      <w:r>
        <w:rPr>
          <w:spacing w:val="-28"/>
        </w:rPr>
        <w:t xml:space="preserve"> </w:t>
      </w:r>
      <w:r>
        <w:t>н</w:t>
      </w:r>
      <w:r>
        <w:rPr>
          <w:spacing w:val="-1"/>
        </w:rPr>
        <w:t>а</w:t>
      </w:r>
      <w:r>
        <w:t>ибол</w:t>
      </w:r>
      <w:r>
        <w:rPr>
          <w:spacing w:val="-1"/>
        </w:rPr>
        <w:t>ь</w:t>
      </w:r>
      <w:r>
        <w:t>ш</w:t>
      </w:r>
      <w:r>
        <w:rPr>
          <w:spacing w:val="-1"/>
        </w:rPr>
        <w:t>е</w:t>
      </w:r>
      <w:r>
        <w:t xml:space="preserve">й </w:t>
      </w:r>
      <w:r>
        <w:rPr>
          <w:spacing w:val="-26"/>
        </w:rPr>
        <w:t xml:space="preserve"> </w:t>
      </w:r>
      <w:r>
        <w:t>по</w:t>
      </w:r>
      <w:r>
        <w:rPr>
          <w:spacing w:val="3"/>
        </w:rPr>
        <w:t>п</w:t>
      </w:r>
      <w:r>
        <w:rPr>
          <w:spacing w:val="-8"/>
        </w:rPr>
        <w:t>у</w:t>
      </w:r>
      <w:r>
        <w:t>ляр</w:t>
      </w:r>
      <w:r>
        <w:rPr>
          <w:spacing w:val="1"/>
        </w:rPr>
        <w:t>н</w:t>
      </w:r>
      <w:r>
        <w:t>о</w:t>
      </w:r>
      <w:r>
        <w:rPr>
          <w:spacing w:val="-1"/>
        </w:rPr>
        <w:t>с</w:t>
      </w:r>
      <w:r>
        <w:t xml:space="preserve">тью </w:t>
      </w:r>
      <w:r>
        <w:rPr>
          <w:spacing w:val="-27"/>
        </w:rPr>
        <w:t xml:space="preserve"> </w:t>
      </w:r>
      <w:r>
        <w:t>п</w:t>
      </w:r>
      <w:r>
        <w:rPr>
          <w:spacing w:val="-3"/>
        </w:rPr>
        <w:t>о</w:t>
      </w:r>
      <w:r>
        <w:t>ль</w:t>
      </w:r>
      <w:r>
        <w:rPr>
          <w:spacing w:val="3"/>
        </w:rPr>
        <w:t>з</w:t>
      </w:r>
      <w:r>
        <w:rPr>
          <w:spacing w:val="-8"/>
        </w:rPr>
        <w:t>у</w:t>
      </w:r>
      <w:r>
        <w:t>ют</w:t>
      </w:r>
      <w:r>
        <w:rPr>
          <w:spacing w:val="-1"/>
        </w:rPr>
        <w:t>с</w:t>
      </w:r>
      <w:r>
        <w:t xml:space="preserve">я </w:t>
      </w:r>
      <w:r>
        <w:rPr>
          <w:spacing w:val="-27"/>
        </w:rPr>
        <w:t xml:space="preserve"> </w:t>
      </w:r>
      <w:r>
        <w:t>т</w:t>
      </w:r>
      <w:r>
        <w:rPr>
          <w:spacing w:val="-1"/>
        </w:rPr>
        <w:t>е</w:t>
      </w:r>
      <w:r>
        <w:t>л</w:t>
      </w:r>
      <w:r>
        <w:rPr>
          <w:spacing w:val="-1"/>
        </w:rPr>
        <w:t>е</w:t>
      </w:r>
      <w:r>
        <w:t>к</w:t>
      </w:r>
      <w:r>
        <w:rPr>
          <w:spacing w:val="-1"/>
        </w:rPr>
        <w:t>а</w:t>
      </w:r>
      <w:r>
        <w:t>н</w:t>
      </w:r>
      <w:r>
        <w:rPr>
          <w:spacing w:val="-1"/>
        </w:rPr>
        <w:t>ал</w:t>
      </w:r>
      <w:r>
        <w:t xml:space="preserve">ы </w:t>
      </w:r>
      <w:r>
        <w:rPr>
          <w:spacing w:val="-25"/>
        </w:rPr>
        <w:t xml:space="preserve"> </w:t>
      </w:r>
      <w:r>
        <w:rPr>
          <w:spacing w:val="9"/>
          <w:w w:val="44"/>
        </w:rPr>
        <w:t>―</w:t>
      </w:r>
      <w:r>
        <w:rPr>
          <w:color w:val="FF6600"/>
        </w:rPr>
        <w:t>Евр</w:t>
      </w:r>
      <w:r>
        <w:rPr>
          <w:color w:val="FF6600"/>
          <w:spacing w:val="-2"/>
        </w:rPr>
        <w:t>а</w:t>
      </w:r>
      <w:r>
        <w:rPr>
          <w:color w:val="FF6600"/>
        </w:rPr>
        <w:t>зия</w:t>
      </w:r>
      <w:r>
        <w:rPr>
          <w:spacing w:val="-1"/>
          <w:w w:val="57"/>
        </w:rPr>
        <w:t>‖</w:t>
      </w:r>
      <w:r>
        <w:t xml:space="preserve">, </w:t>
      </w:r>
      <w:r>
        <w:rPr>
          <w:spacing w:val="-27"/>
        </w:rPr>
        <w:t xml:space="preserve"> </w:t>
      </w:r>
      <w:r>
        <w:rPr>
          <w:spacing w:val="-1"/>
          <w:w w:val="44"/>
        </w:rPr>
        <w:t>―</w:t>
      </w:r>
      <w:r>
        <w:t>К</w:t>
      </w:r>
      <w:r>
        <w:rPr>
          <w:w w:val="85"/>
        </w:rPr>
        <w:t>ТК‖,</w:t>
      </w:r>
    </w:p>
    <w:p w:rsidR="0098728A" w:rsidRDefault="0098728A" w:rsidP="0098728A">
      <w:pPr>
        <w:pStyle w:val="a3"/>
        <w:ind w:right="514"/>
        <w:jc w:val="both"/>
      </w:pPr>
      <w:r>
        <w:rPr>
          <w:spacing w:val="-1"/>
          <w:w w:val="44"/>
        </w:rPr>
        <w:t>―</w:t>
      </w:r>
      <w:r>
        <w:t>Р</w:t>
      </w:r>
      <w:r>
        <w:rPr>
          <w:spacing w:val="-1"/>
        </w:rPr>
        <w:t>а</w:t>
      </w:r>
      <w:r>
        <w:rPr>
          <w:spacing w:val="2"/>
        </w:rPr>
        <w:t>х</w:t>
      </w:r>
      <w:r>
        <w:rPr>
          <w:spacing w:val="-1"/>
        </w:rPr>
        <w:t>а</w:t>
      </w:r>
      <w:r>
        <w:t>т</w:t>
      </w:r>
      <w:r>
        <w:rPr>
          <w:w w:val="57"/>
        </w:rPr>
        <w:t>‖</w:t>
      </w:r>
      <w:r>
        <w:t xml:space="preserve">   </w:t>
      </w:r>
      <w:r>
        <w:rPr>
          <w:spacing w:val="-28"/>
        </w:rPr>
        <w:t xml:space="preserve"> </w:t>
      </w:r>
      <w:r>
        <w:t xml:space="preserve">и   </w:t>
      </w:r>
      <w:r>
        <w:rPr>
          <w:spacing w:val="-26"/>
        </w:rPr>
        <w:t xml:space="preserve"> </w:t>
      </w:r>
      <w:r>
        <w:rPr>
          <w:spacing w:val="-1"/>
          <w:w w:val="44"/>
        </w:rPr>
        <w:t>―</w:t>
      </w:r>
      <w:r>
        <w:t xml:space="preserve">31   </w:t>
      </w:r>
      <w:r>
        <w:rPr>
          <w:spacing w:val="-27"/>
        </w:rPr>
        <w:t xml:space="preserve"> </w:t>
      </w:r>
      <w:r>
        <w:t>к</w:t>
      </w:r>
      <w:r>
        <w:rPr>
          <w:spacing w:val="-1"/>
        </w:rPr>
        <w:t>а</w:t>
      </w:r>
      <w:r>
        <w:t>н</w:t>
      </w:r>
      <w:r>
        <w:rPr>
          <w:spacing w:val="-1"/>
        </w:rPr>
        <w:t>а</w:t>
      </w:r>
      <w:r>
        <w:rPr>
          <w:w w:val="73"/>
        </w:rPr>
        <w:t>л</w:t>
      </w:r>
      <w:r>
        <w:rPr>
          <w:spacing w:val="-1"/>
          <w:w w:val="73"/>
        </w:rPr>
        <w:t>‖</w:t>
      </w:r>
      <w:r>
        <w:t xml:space="preserve">,   </w:t>
      </w:r>
      <w:r>
        <w:rPr>
          <w:spacing w:val="-27"/>
        </w:rPr>
        <w:t xml:space="preserve"> </w:t>
      </w:r>
      <w:r>
        <w:rPr>
          <w:spacing w:val="-1"/>
        </w:rPr>
        <w:t>ч</w:t>
      </w:r>
      <w:r>
        <w:t xml:space="preserve">то   </w:t>
      </w:r>
      <w:r>
        <w:rPr>
          <w:spacing w:val="-27"/>
        </w:rPr>
        <w:t xml:space="preserve"> </w:t>
      </w:r>
      <w:r>
        <w:t>объя</w:t>
      </w:r>
      <w:r>
        <w:rPr>
          <w:spacing w:val="-1"/>
        </w:rPr>
        <w:t>с</w:t>
      </w:r>
      <w:r>
        <w:t>ня</w:t>
      </w:r>
      <w:r>
        <w:rPr>
          <w:spacing w:val="-1"/>
        </w:rPr>
        <w:t>е</w:t>
      </w:r>
      <w:r>
        <w:t>т</w:t>
      </w:r>
      <w:r>
        <w:rPr>
          <w:spacing w:val="-1"/>
        </w:rPr>
        <w:t>с</w:t>
      </w:r>
      <w:r>
        <w:t xml:space="preserve">я   </w:t>
      </w:r>
      <w:r>
        <w:rPr>
          <w:spacing w:val="-25"/>
        </w:rPr>
        <w:t xml:space="preserve"> </w:t>
      </w:r>
      <w:r>
        <w:t>инт</w:t>
      </w:r>
      <w:r>
        <w:rPr>
          <w:spacing w:val="-1"/>
        </w:rPr>
        <w:t>е</w:t>
      </w:r>
      <w:r>
        <w:t>р</w:t>
      </w:r>
      <w:r>
        <w:rPr>
          <w:spacing w:val="-1"/>
        </w:rPr>
        <w:t>ес</w:t>
      </w:r>
      <w:r>
        <w:t xml:space="preserve">ным   </w:t>
      </w:r>
      <w:r>
        <w:rPr>
          <w:spacing w:val="-28"/>
        </w:rPr>
        <w:t xml:space="preserve"> </w:t>
      </w:r>
      <w:r>
        <w:t xml:space="preserve">подбором   </w:t>
      </w:r>
      <w:r>
        <w:rPr>
          <w:spacing w:val="-27"/>
        </w:rPr>
        <w:t xml:space="preserve"> </w:t>
      </w:r>
      <w:r>
        <w:rPr>
          <w:spacing w:val="-4"/>
        </w:rPr>
        <w:t xml:space="preserve">развлекательных, </w:t>
      </w:r>
      <w:r>
        <w:t>аналитических и информационных программ, удовлетворяющих з</w:t>
      </w:r>
      <w:r>
        <w:rPr>
          <w:spacing w:val="-1"/>
        </w:rPr>
        <w:t>а</w:t>
      </w:r>
      <w:r>
        <w:t>про</w:t>
      </w:r>
      <w:r>
        <w:rPr>
          <w:spacing w:val="-1"/>
        </w:rPr>
        <w:t>с</w:t>
      </w:r>
      <w:r>
        <w:t xml:space="preserve">ы  </w:t>
      </w:r>
      <w:r>
        <w:rPr>
          <w:spacing w:val="8"/>
        </w:rPr>
        <w:t xml:space="preserve"> </w:t>
      </w:r>
      <w:r>
        <w:t>з</w:t>
      </w:r>
      <w:r>
        <w:rPr>
          <w:spacing w:val="-3"/>
        </w:rPr>
        <w:t>р</w:t>
      </w:r>
      <w:r>
        <w:t>ит</w:t>
      </w:r>
      <w:r>
        <w:rPr>
          <w:spacing w:val="-1"/>
        </w:rPr>
        <w:t>е</w:t>
      </w:r>
      <w:r>
        <w:t>л</w:t>
      </w:r>
      <w:r>
        <w:rPr>
          <w:spacing w:val="-1"/>
        </w:rPr>
        <w:t>е</w:t>
      </w:r>
      <w:r>
        <w:rPr>
          <w:spacing w:val="-2"/>
        </w:rPr>
        <w:t>й</w:t>
      </w:r>
      <w:r>
        <w:t xml:space="preserve">. </w:t>
      </w:r>
      <w:r>
        <w:rPr>
          <w:spacing w:val="-1"/>
        </w:rPr>
        <w:t>Од</w:t>
      </w:r>
      <w:r>
        <w:t>н</w:t>
      </w:r>
      <w:r>
        <w:rPr>
          <w:spacing w:val="-1"/>
        </w:rPr>
        <w:t>а</w:t>
      </w:r>
      <w:r>
        <w:t xml:space="preserve">ко  </w:t>
      </w:r>
      <w:r>
        <w:rPr>
          <w:spacing w:val="-23"/>
        </w:rPr>
        <w:t xml:space="preserve"> </w:t>
      </w:r>
      <w:r>
        <w:t>р</w:t>
      </w:r>
      <w:r>
        <w:rPr>
          <w:spacing w:val="-1"/>
        </w:rPr>
        <w:t>е</w:t>
      </w:r>
      <w:r>
        <w:t>кл</w:t>
      </w:r>
      <w:r>
        <w:rPr>
          <w:spacing w:val="-1"/>
        </w:rPr>
        <w:t>а</w:t>
      </w:r>
      <w:r>
        <w:rPr>
          <w:spacing w:val="3"/>
        </w:rPr>
        <w:t>м</w:t>
      </w:r>
      <w:r>
        <w:t>у</w:t>
      </w:r>
      <w:r>
        <w:rPr>
          <w:spacing w:val="14"/>
        </w:rPr>
        <w:t xml:space="preserve"> </w:t>
      </w:r>
      <w:r>
        <w:t>на</w:t>
      </w:r>
      <w:r>
        <w:rPr>
          <w:spacing w:val="18"/>
        </w:rPr>
        <w:t xml:space="preserve"> </w:t>
      </w:r>
      <w:r>
        <w:t>к</w:t>
      </w:r>
      <w:r>
        <w:rPr>
          <w:spacing w:val="1"/>
        </w:rPr>
        <w:t>а</w:t>
      </w:r>
      <w:r>
        <w:t>н</w:t>
      </w:r>
      <w:r>
        <w:rPr>
          <w:spacing w:val="-1"/>
        </w:rPr>
        <w:t>а</w:t>
      </w:r>
      <w:r>
        <w:t>ле</w:t>
      </w:r>
      <w:r>
        <w:rPr>
          <w:spacing w:val="18"/>
        </w:rPr>
        <w:t xml:space="preserve"> </w:t>
      </w:r>
      <w:r>
        <w:rPr>
          <w:spacing w:val="2"/>
          <w:w w:val="44"/>
        </w:rPr>
        <w:t>―</w:t>
      </w:r>
      <w:r>
        <w:rPr>
          <w:color w:val="FF6600"/>
        </w:rPr>
        <w:t>Ев</w:t>
      </w:r>
      <w:r>
        <w:rPr>
          <w:color w:val="FF6600"/>
          <w:spacing w:val="1"/>
        </w:rPr>
        <w:t>р</w:t>
      </w:r>
      <w:r>
        <w:rPr>
          <w:color w:val="FF6600"/>
          <w:spacing w:val="-1"/>
        </w:rPr>
        <w:t>а</w:t>
      </w:r>
      <w:r>
        <w:rPr>
          <w:color w:val="FF6600"/>
        </w:rPr>
        <w:t>зия</w:t>
      </w:r>
      <w:r>
        <w:rPr>
          <w:color w:val="FF6600"/>
          <w:spacing w:val="19"/>
        </w:rPr>
        <w:t xml:space="preserve"> </w:t>
      </w:r>
      <w:r>
        <w:rPr>
          <w:w w:val="57"/>
        </w:rPr>
        <w:t>‖</w:t>
      </w:r>
      <w:r>
        <w:rPr>
          <w:spacing w:val="18"/>
        </w:rPr>
        <w:t xml:space="preserve"> </w:t>
      </w:r>
      <w:r>
        <w:rPr>
          <w:spacing w:val="-1"/>
        </w:rPr>
        <w:t>м</w:t>
      </w:r>
      <w:r>
        <w:t>о</w:t>
      </w:r>
      <w:r>
        <w:rPr>
          <w:spacing w:val="4"/>
        </w:rPr>
        <w:t>г</w:t>
      </w:r>
      <w:r>
        <w:rPr>
          <w:spacing w:val="-5"/>
        </w:rPr>
        <w:t>у</w:t>
      </w:r>
      <w:r>
        <w:t>т</w:t>
      </w:r>
      <w:r>
        <w:rPr>
          <w:spacing w:val="21"/>
        </w:rPr>
        <w:t xml:space="preserve"> </w:t>
      </w:r>
      <w:r>
        <w:rPr>
          <w:spacing w:val="-1"/>
        </w:rPr>
        <w:t>се</w:t>
      </w:r>
      <w:r>
        <w:t>бе</w:t>
      </w:r>
      <w:r>
        <w:rPr>
          <w:spacing w:val="18"/>
        </w:rPr>
        <w:t xml:space="preserve"> </w:t>
      </w:r>
      <w:r>
        <w:t>поз</w:t>
      </w:r>
      <w:r>
        <w:rPr>
          <w:spacing w:val="-1"/>
        </w:rPr>
        <w:t>вол</w:t>
      </w:r>
      <w:r>
        <w:t>ить</w:t>
      </w:r>
      <w:r>
        <w:rPr>
          <w:spacing w:val="19"/>
        </w:rPr>
        <w:t xml:space="preserve"> </w:t>
      </w:r>
      <w:r>
        <w:t>только</w:t>
      </w:r>
      <w:r>
        <w:rPr>
          <w:spacing w:val="16"/>
        </w:rPr>
        <w:t xml:space="preserve"> </w:t>
      </w:r>
      <w:r>
        <w:t>крупные</w:t>
      </w:r>
      <w:r>
        <w:rPr>
          <w:spacing w:val="-7"/>
        </w:rPr>
        <w:t xml:space="preserve"> </w:t>
      </w:r>
      <w:r>
        <w:t>фирмы,</w:t>
      </w:r>
      <w:r>
        <w:rPr>
          <w:spacing w:val="-7"/>
        </w:rPr>
        <w:t xml:space="preserve"> </w:t>
      </w:r>
      <w:r>
        <w:t>так</w:t>
      </w:r>
      <w:r>
        <w:rPr>
          <w:spacing w:val="-20"/>
        </w:rPr>
        <w:t xml:space="preserve"> </w:t>
      </w:r>
      <w:r>
        <w:t>как</w:t>
      </w:r>
      <w:r>
        <w:rPr>
          <w:spacing w:val="-19"/>
        </w:rPr>
        <w:t xml:space="preserve"> </w:t>
      </w:r>
      <w:r>
        <w:t>стоимость</w:t>
      </w:r>
      <w:r>
        <w:rPr>
          <w:spacing w:val="-19"/>
        </w:rPr>
        <w:t xml:space="preserve"> </w:t>
      </w:r>
      <w:r>
        <w:t>проката</w:t>
      </w:r>
      <w:r>
        <w:rPr>
          <w:spacing w:val="-20"/>
        </w:rPr>
        <w:t xml:space="preserve"> </w:t>
      </w:r>
      <w:r>
        <w:t>1-минутного</w:t>
      </w:r>
      <w:r>
        <w:rPr>
          <w:spacing w:val="-20"/>
        </w:rPr>
        <w:t xml:space="preserve"> </w:t>
      </w:r>
      <w:r>
        <w:t>ролика</w:t>
      </w:r>
      <w:r>
        <w:rPr>
          <w:spacing w:val="-20"/>
        </w:rPr>
        <w:t xml:space="preserve"> </w:t>
      </w:r>
      <w:r>
        <w:t>на</w:t>
      </w:r>
      <w:r>
        <w:rPr>
          <w:spacing w:val="-20"/>
        </w:rPr>
        <w:t xml:space="preserve"> </w:t>
      </w:r>
      <w:r>
        <w:t>―ОРТ‖</w:t>
      </w:r>
      <w:r>
        <w:rPr>
          <w:spacing w:val="-20"/>
        </w:rPr>
        <w:t xml:space="preserve"> </w:t>
      </w:r>
      <w:r>
        <w:t>колеблется</w:t>
      </w:r>
      <w:r>
        <w:rPr>
          <w:spacing w:val="-18"/>
        </w:rPr>
        <w:t xml:space="preserve"> </w:t>
      </w:r>
      <w:r>
        <w:t>–</w:t>
      </w:r>
      <w:r>
        <w:rPr>
          <w:spacing w:val="-19"/>
        </w:rPr>
        <w:t xml:space="preserve"> </w:t>
      </w:r>
      <w:r>
        <w:t>от $1000 до $35000.</w:t>
      </w:r>
    </w:p>
    <w:p w:rsidR="0098728A" w:rsidRDefault="0098728A" w:rsidP="0098728A">
      <w:pPr>
        <w:pStyle w:val="a3"/>
        <w:ind w:left="1245"/>
      </w:pPr>
      <w:r>
        <w:t>Стоимость проката минутного ролика на других каналах варьируется в пределах:</w:t>
      </w:r>
    </w:p>
    <w:p w:rsidR="0098728A" w:rsidRDefault="0098728A" w:rsidP="0098728A">
      <w:pPr>
        <w:pStyle w:val="a3"/>
      </w:pPr>
      <w:r>
        <w:rPr>
          <w:spacing w:val="-1"/>
          <w:w w:val="44"/>
        </w:rPr>
        <w:t>―</w:t>
      </w:r>
      <w:r>
        <w:t>К</w:t>
      </w:r>
      <w:r>
        <w:rPr>
          <w:w w:val="83"/>
        </w:rPr>
        <w:t>ТК‖</w:t>
      </w:r>
      <w:r>
        <w:t xml:space="preserve"> </w:t>
      </w:r>
      <w:r>
        <w:rPr>
          <w:spacing w:val="-10"/>
        </w:rPr>
        <w:t xml:space="preserve"> </w:t>
      </w:r>
      <w:r>
        <w:t xml:space="preserve">– </w:t>
      </w:r>
      <w:r>
        <w:rPr>
          <w:spacing w:val="-10"/>
        </w:rPr>
        <w:t xml:space="preserve"> </w:t>
      </w:r>
      <w:r>
        <w:t xml:space="preserve">от </w:t>
      </w:r>
      <w:r>
        <w:rPr>
          <w:spacing w:val="-10"/>
        </w:rPr>
        <w:t xml:space="preserve"> </w:t>
      </w:r>
      <w:r>
        <w:t xml:space="preserve">500 </w:t>
      </w:r>
      <w:r>
        <w:rPr>
          <w:spacing w:val="-8"/>
        </w:rPr>
        <w:t xml:space="preserve"> </w:t>
      </w:r>
      <w:r>
        <w:t xml:space="preserve">до </w:t>
      </w:r>
      <w:r>
        <w:rPr>
          <w:spacing w:val="-10"/>
        </w:rPr>
        <w:t xml:space="preserve"> </w:t>
      </w:r>
      <w:r>
        <w:t>9</w:t>
      </w:r>
      <w:r>
        <w:rPr>
          <w:spacing w:val="2"/>
        </w:rPr>
        <w:t>5</w:t>
      </w:r>
      <w:r>
        <w:t xml:space="preserve">0 </w:t>
      </w:r>
      <w:r>
        <w:rPr>
          <w:spacing w:val="-10"/>
        </w:rPr>
        <w:t xml:space="preserve"> </w:t>
      </w:r>
      <w:r>
        <w:t xml:space="preserve">$, </w:t>
      </w:r>
      <w:r>
        <w:rPr>
          <w:spacing w:val="-10"/>
        </w:rPr>
        <w:t xml:space="preserve"> </w:t>
      </w:r>
      <w:r>
        <w:rPr>
          <w:spacing w:val="-1"/>
          <w:w w:val="44"/>
        </w:rPr>
        <w:t>―</w:t>
      </w:r>
      <w:r>
        <w:rPr>
          <w:spacing w:val="1"/>
        </w:rPr>
        <w:t>Х</w:t>
      </w:r>
      <w:r>
        <w:rPr>
          <w:spacing w:val="-1"/>
        </w:rPr>
        <w:t>а</w:t>
      </w:r>
      <w:r>
        <w:t>б</w:t>
      </w:r>
      <w:r>
        <w:rPr>
          <w:spacing w:val="-1"/>
        </w:rPr>
        <w:t>а</w:t>
      </w:r>
      <w:r>
        <w:rPr>
          <w:w w:val="73"/>
        </w:rPr>
        <w:t>р‖</w:t>
      </w:r>
      <w:r>
        <w:t xml:space="preserve"> </w:t>
      </w:r>
      <w:r>
        <w:rPr>
          <w:spacing w:val="-6"/>
        </w:rPr>
        <w:t xml:space="preserve"> </w:t>
      </w:r>
      <w:r>
        <w:t xml:space="preserve">– </w:t>
      </w:r>
      <w:r>
        <w:rPr>
          <w:spacing w:val="-10"/>
        </w:rPr>
        <w:t xml:space="preserve"> </w:t>
      </w:r>
      <w:r>
        <w:t xml:space="preserve">от </w:t>
      </w:r>
      <w:r>
        <w:rPr>
          <w:spacing w:val="-10"/>
        </w:rPr>
        <w:t xml:space="preserve"> </w:t>
      </w:r>
      <w:r>
        <w:t>13</w:t>
      </w:r>
      <w:r>
        <w:rPr>
          <w:spacing w:val="2"/>
        </w:rPr>
        <w:t>0</w:t>
      </w:r>
      <w:r>
        <w:t xml:space="preserve">0 </w:t>
      </w:r>
      <w:r>
        <w:rPr>
          <w:spacing w:val="-10"/>
        </w:rPr>
        <w:t xml:space="preserve"> </w:t>
      </w:r>
      <w:r>
        <w:t xml:space="preserve">до </w:t>
      </w:r>
      <w:r>
        <w:rPr>
          <w:spacing w:val="-10"/>
        </w:rPr>
        <w:t xml:space="preserve"> </w:t>
      </w:r>
      <w:r>
        <w:t xml:space="preserve">3120 </w:t>
      </w:r>
      <w:r>
        <w:rPr>
          <w:spacing w:val="-10"/>
        </w:rPr>
        <w:t xml:space="preserve"> </w:t>
      </w:r>
      <w:r>
        <w:t xml:space="preserve">$, </w:t>
      </w:r>
      <w:r>
        <w:rPr>
          <w:spacing w:val="-8"/>
        </w:rPr>
        <w:t xml:space="preserve"> </w:t>
      </w:r>
      <w:r>
        <w:rPr>
          <w:spacing w:val="-1"/>
          <w:w w:val="44"/>
        </w:rPr>
        <w:t>―</w:t>
      </w:r>
      <w:r>
        <w:t>Р</w:t>
      </w:r>
      <w:r>
        <w:rPr>
          <w:spacing w:val="-1"/>
        </w:rPr>
        <w:t>а</w:t>
      </w:r>
      <w:r>
        <w:rPr>
          <w:spacing w:val="2"/>
        </w:rPr>
        <w:t>х</w:t>
      </w:r>
      <w:r>
        <w:rPr>
          <w:spacing w:val="-1"/>
        </w:rPr>
        <w:t>а</w:t>
      </w:r>
      <w:r>
        <w:t>т</w:t>
      </w:r>
      <w:r>
        <w:rPr>
          <w:w w:val="57"/>
        </w:rPr>
        <w:t>‖</w:t>
      </w:r>
      <w:r>
        <w:t xml:space="preserve"> </w:t>
      </w:r>
      <w:r>
        <w:rPr>
          <w:spacing w:val="-5"/>
        </w:rPr>
        <w:t xml:space="preserve"> </w:t>
      </w:r>
      <w:r>
        <w:t xml:space="preserve">– </w:t>
      </w:r>
      <w:r>
        <w:rPr>
          <w:spacing w:val="-10"/>
        </w:rPr>
        <w:t xml:space="preserve"> </w:t>
      </w:r>
      <w:r>
        <w:t xml:space="preserve">от </w:t>
      </w:r>
      <w:r>
        <w:rPr>
          <w:spacing w:val="-10"/>
        </w:rPr>
        <w:t xml:space="preserve"> </w:t>
      </w:r>
      <w:r>
        <w:t xml:space="preserve">540 </w:t>
      </w:r>
      <w:r>
        <w:rPr>
          <w:spacing w:val="-10"/>
        </w:rPr>
        <w:t xml:space="preserve"> </w:t>
      </w:r>
      <w:r>
        <w:t xml:space="preserve">до </w:t>
      </w:r>
      <w:r>
        <w:rPr>
          <w:spacing w:val="-10"/>
        </w:rPr>
        <w:t xml:space="preserve"> </w:t>
      </w:r>
      <w:r>
        <w:t xml:space="preserve">1100 </w:t>
      </w:r>
      <w:r>
        <w:rPr>
          <w:spacing w:val="-8"/>
        </w:rPr>
        <w:t xml:space="preserve"> </w:t>
      </w:r>
      <w:r>
        <w:t>$,</w:t>
      </w:r>
    </w:p>
    <w:p w:rsidR="0098728A" w:rsidRDefault="0098728A" w:rsidP="0098728A">
      <w:pPr>
        <w:pStyle w:val="a3"/>
      </w:pPr>
      <w:r>
        <w:rPr>
          <w:spacing w:val="-1"/>
          <w:w w:val="44"/>
        </w:rPr>
        <w:t>―</w:t>
      </w:r>
      <w:r>
        <w:t>К</w:t>
      </w:r>
      <w:r>
        <w:rPr>
          <w:spacing w:val="-1"/>
        </w:rPr>
        <w:t>а</w:t>
      </w:r>
      <w:r>
        <w:t>з</w:t>
      </w:r>
      <w:r>
        <w:rPr>
          <w:spacing w:val="-1"/>
        </w:rPr>
        <w:t>а</w:t>
      </w:r>
      <w:r>
        <w:rPr>
          <w:spacing w:val="2"/>
        </w:rPr>
        <w:t>х</w:t>
      </w:r>
      <w:r>
        <w:rPr>
          <w:spacing w:val="-1"/>
        </w:rPr>
        <w:t>с</w:t>
      </w:r>
      <w:r>
        <w:t>т</w:t>
      </w:r>
      <w:r>
        <w:rPr>
          <w:spacing w:val="-1"/>
        </w:rPr>
        <w:t>а</w:t>
      </w:r>
      <w:r>
        <w:t>н</w:t>
      </w:r>
      <w:r>
        <w:rPr>
          <w:w w:val="57"/>
        </w:rPr>
        <w:t>‖</w:t>
      </w:r>
      <w:r>
        <w:t xml:space="preserve"> </w:t>
      </w:r>
      <w:r>
        <w:rPr>
          <w:spacing w:val="-1"/>
        </w:rPr>
        <w:t>-</w:t>
      </w:r>
      <w:r>
        <w:t>1 – от 250 до 750 $.</w:t>
      </w:r>
    </w:p>
    <w:p w:rsidR="0098728A" w:rsidRDefault="0098728A" w:rsidP="0098728A">
      <w:pPr>
        <w:pStyle w:val="a3"/>
        <w:ind w:right="508" w:firstLine="343"/>
        <w:jc w:val="both"/>
      </w:pPr>
      <w:r>
        <w:t xml:space="preserve">Ведущими радиоканалами в республике являются: "31 канал", </w:t>
      </w:r>
      <w:r>
        <w:rPr>
          <w:w w:val="44"/>
        </w:rPr>
        <w:t>―</w:t>
      </w:r>
      <w:r>
        <w:rPr>
          <w:w w:val="99"/>
        </w:rPr>
        <w:t>NS</w:t>
      </w:r>
      <w:r>
        <w:rPr>
          <w:w w:val="57"/>
        </w:rPr>
        <w:t>‖</w:t>
      </w:r>
      <w:r>
        <w:t xml:space="preserve">, "Шахар", "Европа плюс", "Караван", "City-радио", "РИК", "Казахстан-1". Тройка самых популярных из них: радио </w:t>
      </w:r>
      <w:r>
        <w:rPr>
          <w:w w:val="99"/>
        </w:rPr>
        <w:t>NS</w:t>
      </w:r>
      <w:r>
        <w:t xml:space="preserve">, радио 31, радио </w:t>
      </w:r>
      <w:r>
        <w:rPr>
          <w:w w:val="44"/>
        </w:rPr>
        <w:t>―</w:t>
      </w:r>
      <w:r>
        <w:t>Европа плюс</w:t>
      </w:r>
      <w:r>
        <w:rPr>
          <w:w w:val="57"/>
        </w:rPr>
        <w:t>‖</w:t>
      </w:r>
      <w:r>
        <w:t>.</w:t>
      </w:r>
    </w:p>
    <w:p w:rsidR="0098728A" w:rsidRDefault="0098728A" w:rsidP="0098728A">
      <w:pPr>
        <w:pStyle w:val="a3"/>
        <w:ind w:right="509" w:firstLine="283"/>
        <w:jc w:val="both"/>
      </w:pPr>
      <w:r>
        <w:t>При размещении рекламы в печатных изданиях необходимо изучить их тиражи, стоимость рекламного места, периодичность издания, престижность, целевую аудиторию, качество иллюстраций. Н-р, если информация предназначена для бизнесменов, то следует использовать экономические издания. Если стоимость рекламы в журнале «Маркетинг товаров и услуг» на целую страницу в четыре цвета составляет 70 тыс.тенге, а количество тиража 10 тыс. человек, то стоимость охвата тысяча человек составляет 60 тыс. тенге. Стоимость рекламы в разных страницах существенно отличается.</w:t>
      </w:r>
    </w:p>
    <w:p w:rsidR="0098728A" w:rsidRDefault="0098728A" w:rsidP="0098728A">
      <w:pPr>
        <w:pStyle w:val="a3"/>
        <w:spacing w:before="1"/>
        <w:ind w:right="943"/>
      </w:pPr>
      <w:r>
        <w:rPr>
          <w:i/>
        </w:rPr>
        <w:t xml:space="preserve">Сила воздействия </w:t>
      </w:r>
      <w:r>
        <w:t>зависит во многом от состава аудитории и качество издания. Специалисту по рекламе следует найти компромисс между факторами, влияющими на силу воздействия и ее стоимостью.</w:t>
      </w:r>
    </w:p>
    <w:p w:rsidR="0098728A" w:rsidRDefault="0098728A" w:rsidP="00893915">
      <w:pPr>
        <w:pStyle w:val="Heading2"/>
        <w:numPr>
          <w:ilvl w:val="0"/>
          <w:numId w:val="2"/>
        </w:numPr>
        <w:tabs>
          <w:tab w:val="left" w:pos="1716"/>
        </w:tabs>
        <w:spacing w:before="5"/>
        <w:ind w:left="1715" w:hanging="240"/>
        <w:jc w:val="left"/>
      </w:pPr>
      <w:r>
        <w:t>Оценка эффективности</w:t>
      </w:r>
      <w:r>
        <w:rPr>
          <w:spacing w:val="-1"/>
        </w:rPr>
        <w:t xml:space="preserve"> </w:t>
      </w:r>
      <w:r>
        <w:t>рекламы.</w:t>
      </w:r>
    </w:p>
    <w:p w:rsidR="0098728A" w:rsidRDefault="0098728A" w:rsidP="0098728A">
      <w:pPr>
        <w:ind w:left="962" w:right="507" w:firstLine="424"/>
        <w:jc w:val="both"/>
        <w:rPr>
          <w:sz w:val="24"/>
        </w:rPr>
      </w:pPr>
      <w:r>
        <w:rPr>
          <w:b/>
          <w:i/>
          <w:sz w:val="24"/>
        </w:rPr>
        <w:t>А) Методы оценки эффективности рекламы</w:t>
      </w:r>
      <w:r>
        <w:rPr>
          <w:sz w:val="24"/>
        </w:rPr>
        <w:t xml:space="preserve">.Измеряется степень воздействия рекламы на потребителя до и после проведения рекламной кампании. Методы оценки </w:t>
      </w:r>
      <w:r>
        <w:rPr>
          <w:b/>
          <w:sz w:val="24"/>
        </w:rPr>
        <w:t xml:space="preserve">эффективности </w:t>
      </w:r>
      <w:r>
        <w:rPr>
          <w:sz w:val="24"/>
        </w:rPr>
        <w:t>рекламы делятся на коммуникативные, психологические, количественные.</w:t>
      </w:r>
    </w:p>
    <w:p w:rsidR="0098728A" w:rsidRDefault="0098728A" w:rsidP="0098728A">
      <w:pPr>
        <w:ind w:left="1386"/>
        <w:rPr>
          <w:sz w:val="24"/>
        </w:rPr>
      </w:pPr>
      <w:r>
        <w:rPr>
          <w:sz w:val="24"/>
        </w:rPr>
        <w:t>I.</w:t>
      </w:r>
      <w:r>
        <w:rPr>
          <w:b/>
          <w:sz w:val="24"/>
        </w:rPr>
        <w:t xml:space="preserve">Коммуникативные </w:t>
      </w:r>
      <w:r>
        <w:rPr>
          <w:sz w:val="24"/>
        </w:rPr>
        <w:t>методы оценки эффективности:</w:t>
      </w:r>
    </w:p>
    <w:p w:rsidR="0098728A" w:rsidRDefault="0098728A" w:rsidP="0098728A">
      <w:pPr>
        <w:pStyle w:val="a3"/>
        <w:ind w:right="514" w:firstLine="424"/>
        <w:jc w:val="both"/>
      </w:pPr>
      <w:r>
        <w:t>1.</w:t>
      </w:r>
      <w:r>
        <w:rPr>
          <w:i/>
        </w:rPr>
        <w:t>Прямая оценка</w:t>
      </w:r>
      <w:r>
        <w:t>. Группе потребителей представляют альтернативные варианты рекламы и просят дать оценку каждому варианту.</w:t>
      </w:r>
    </w:p>
    <w:p w:rsidR="0098728A" w:rsidRDefault="0098728A" w:rsidP="0098728A">
      <w:pPr>
        <w:pStyle w:val="a3"/>
        <w:ind w:right="507" w:firstLine="424"/>
        <w:jc w:val="both"/>
      </w:pPr>
      <w:r>
        <w:t>2.</w:t>
      </w:r>
      <w:r>
        <w:rPr>
          <w:i/>
        </w:rPr>
        <w:t>Потрфельная проверка</w:t>
      </w:r>
      <w:r>
        <w:t>. Потребители просматривают и прослушивают подборку рекламных сообщений, затем их просят вспомнить их содержание. Запоминаемые рекламные сообщения принимаются в качестве эффективных.</w:t>
      </w:r>
    </w:p>
    <w:p w:rsidR="0098728A" w:rsidRDefault="0098728A" w:rsidP="0098728A">
      <w:pPr>
        <w:pStyle w:val="a3"/>
        <w:ind w:right="510" w:firstLine="424"/>
        <w:jc w:val="both"/>
      </w:pPr>
      <w:r>
        <w:t>3.</w:t>
      </w:r>
      <w:r>
        <w:rPr>
          <w:i/>
        </w:rPr>
        <w:t>Лабораторные</w:t>
      </w:r>
      <w:r>
        <w:t>. Проводятся с применением специальных средств и измеряют силу притягательности рекламы (частота сердцебиения, расширение зрачка и т.д.).</w:t>
      </w:r>
    </w:p>
    <w:p w:rsidR="0098728A" w:rsidRDefault="0098728A" w:rsidP="0098728A">
      <w:pPr>
        <w:pStyle w:val="a3"/>
        <w:ind w:right="504" w:firstLine="424"/>
        <w:jc w:val="both"/>
      </w:pPr>
      <w:r>
        <w:rPr>
          <w:i/>
        </w:rPr>
        <w:t>4.Тестирование рынка</w:t>
      </w:r>
      <w:r>
        <w:t>. Путем проведения специального тестирования рынка определяется, явилась ли реклама причиной роста объема сбыта. Данный метод используется редко, так как является дорогим. Осуществляется путем проведения тестирования на запоминаемость и узнаваемость, степень которых может определяться как путем опроса читателей или зрительской аудитории, так и использованием специальных приборов (театральное</w:t>
      </w:r>
      <w:r>
        <w:rPr>
          <w:spacing w:val="-6"/>
        </w:rPr>
        <w:t xml:space="preserve"> </w:t>
      </w:r>
      <w:r>
        <w:t>тестирование).</w:t>
      </w:r>
    </w:p>
    <w:p w:rsidR="0098728A" w:rsidRDefault="0098728A" w:rsidP="0098728A">
      <w:pPr>
        <w:pStyle w:val="a3"/>
        <w:ind w:right="511" w:firstLine="424"/>
        <w:jc w:val="both"/>
      </w:pPr>
      <w:r>
        <w:rPr>
          <w:b/>
        </w:rPr>
        <w:t xml:space="preserve">II.Психологическая эффективность </w:t>
      </w:r>
      <w:r>
        <w:t>рекламы с использованием таких показателей как как доля рынка (Др), доля сердца (Дс), доля ума (Ду), доля голоса (Дг) и лояльность к марке (L).</w:t>
      </w:r>
    </w:p>
    <w:p w:rsidR="0098728A" w:rsidRDefault="0098728A" w:rsidP="0098728A">
      <w:pPr>
        <w:pStyle w:val="a3"/>
        <w:spacing w:line="275" w:lineRule="exact"/>
        <w:ind w:left="747" w:right="1265"/>
        <w:jc w:val="center"/>
      </w:pPr>
      <w:r>
        <w:t>Эр = Др х Дг х L;</w:t>
      </w:r>
    </w:p>
    <w:p w:rsidR="0098728A" w:rsidRDefault="0098728A" w:rsidP="0098728A">
      <w:pPr>
        <w:spacing w:line="275" w:lineRule="exact"/>
        <w:jc w:val="center"/>
        <w:sectPr w:rsidR="0098728A">
          <w:pgSz w:w="11910" w:h="16840"/>
          <w:pgMar w:top="1040" w:right="340" w:bottom="1240" w:left="740" w:header="0" w:footer="978" w:gutter="0"/>
          <w:cols w:space="720"/>
        </w:sectPr>
      </w:pPr>
    </w:p>
    <w:p w:rsidR="0098728A" w:rsidRDefault="0098728A" w:rsidP="0098728A">
      <w:pPr>
        <w:tabs>
          <w:tab w:val="left" w:pos="3695"/>
        </w:tabs>
        <w:spacing w:before="66"/>
        <w:ind w:left="962" w:right="688" w:firstLine="484"/>
        <w:rPr>
          <w:sz w:val="24"/>
        </w:rPr>
      </w:pPr>
      <w:r>
        <w:rPr>
          <w:b/>
          <w:sz w:val="24"/>
        </w:rPr>
        <w:t>III.</w:t>
      </w:r>
      <w:r>
        <w:rPr>
          <w:sz w:val="24"/>
        </w:rPr>
        <w:t>Методы</w:t>
      </w:r>
      <w:r>
        <w:rPr>
          <w:spacing w:val="53"/>
          <w:sz w:val="24"/>
        </w:rPr>
        <w:t xml:space="preserve"> </w:t>
      </w:r>
      <w:r>
        <w:rPr>
          <w:sz w:val="24"/>
        </w:rPr>
        <w:t>оценки</w:t>
      </w:r>
      <w:r>
        <w:rPr>
          <w:sz w:val="24"/>
        </w:rPr>
        <w:tab/>
        <w:t>коммер</w:t>
      </w:r>
      <w:r>
        <w:rPr>
          <w:b/>
          <w:sz w:val="24"/>
        </w:rPr>
        <w:t xml:space="preserve">ческой эффективности </w:t>
      </w:r>
      <w:r>
        <w:rPr>
          <w:sz w:val="24"/>
        </w:rPr>
        <w:t>рекламы. Их называют также количественными:</w:t>
      </w:r>
    </w:p>
    <w:p w:rsidR="0098728A" w:rsidRDefault="0098728A" w:rsidP="00893915">
      <w:pPr>
        <w:pStyle w:val="a5"/>
        <w:numPr>
          <w:ilvl w:val="0"/>
          <w:numId w:val="1"/>
        </w:numPr>
        <w:tabs>
          <w:tab w:val="left" w:pos="1498"/>
        </w:tabs>
        <w:ind w:right="511" w:firstLine="283"/>
        <w:jc w:val="both"/>
        <w:rPr>
          <w:sz w:val="24"/>
        </w:rPr>
      </w:pPr>
      <w:r>
        <w:rPr>
          <w:i/>
          <w:sz w:val="24"/>
        </w:rPr>
        <w:t xml:space="preserve">Сопоставление объема </w:t>
      </w:r>
      <w:r>
        <w:rPr>
          <w:sz w:val="24"/>
        </w:rPr>
        <w:t>продаж до и после проведения рекламной кампании. В этом случае используются оперативные данные и бухгалтерская отчетность. Такой учет наиболее точно можно установить лишь в том случае, если увеличение сбыта происходит немедленно после рекламной</w:t>
      </w:r>
      <w:r>
        <w:rPr>
          <w:spacing w:val="-2"/>
          <w:sz w:val="24"/>
        </w:rPr>
        <w:t xml:space="preserve"> </w:t>
      </w:r>
      <w:r>
        <w:rPr>
          <w:sz w:val="24"/>
        </w:rPr>
        <w:t>кампании.</w:t>
      </w:r>
    </w:p>
    <w:p w:rsidR="0098728A" w:rsidRDefault="0098728A" w:rsidP="00893915">
      <w:pPr>
        <w:pStyle w:val="Heading1"/>
        <w:numPr>
          <w:ilvl w:val="0"/>
          <w:numId w:val="1"/>
        </w:numPr>
        <w:tabs>
          <w:tab w:val="left" w:pos="1457"/>
        </w:tabs>
        <w:spacing w:before="1"/>
        <w:ind w:right="505" w:firstLine="240"/>
        <w:jc w:val="both"/>
      </w:pPr>
      <w:r>
        <w:rPr>
          <w:i/>
        </w:rPr>
        <w:t>Экспериментальный</w:t>
      </w:r>
      <w:r>
        <w:t>. Подбирается несколько сопоставимых пробных рынков, в которых затраты на рекламу составляют одинаковый процент от продаж фирмы. Затем рынок делится на три части, в первой – затраты на рекламу уменьшают на определенный процент, во второй – увеличивают на ту же величину, а в третьей – оставляют неизменными (это контрольный показатель). Полученные результаты об изменении продаж послужат показателем эффективности</w:t>
      </w:r>
      <w:r>
        <w:rPr>
          <w:spacing w:val="-7"/>
        </w:rPr>
        <w:t xml:space="preserve"> </w:t>
      </w:r>
      <w:r>
        <w:t>рекламы.</w:t>
      </w:r>
    </w:p>
    <w:p w:rsidR="0098728A" w:rsidRDefault="0098728A" w:rsidP="0098728A">
      <w:pPr>
        <w:pStyle w:val="a3"/>
        <w:ind w:right="513" w:firstLine="283"/>
        <w:jc w:val="both"/>
      </w:pPr>
      <w:r>
        <w:rPr>
          <w:i/>
        </w:rPr>
        <w:t xml:space="preserve">4.Количественно </w:t>
      </w:r>
      <w:r>
        <w:t>оценить эффективность рекламы (Эр) можно также следующим образом:</w:t>
      </w:r>
    </w:p>
    <w:p w:rsidR="0098728A" w:rsidRDefault="0098728A" w:rsidP="0098728A">
      <w:pPr>
        <w:pStyle w:val="a3"/>
        <w:ind w:left="193" w:right="2647"/>
        <w:jc w:val="center"/>
      </w:pPr>
      <w:r>
        <w:t>(Т</w:t>
      </w:r>
      <w:r>
        <w:rPr>
          <w:vertAlign w:val="subscript"/>
        </w:rPr>
        <w:t>2</w:t>
      </w:r>
      <w:r>
        <w:t xml:space="preserve"> </w:t>
      </w:r>
      <w:r>
        <w:rPr>
          <w:vertAlign w:val="subscript"/>
        </w:rPr>
        <w:t>–</w:t>
      </w:r>
      <w:r>
        <w:t xml:space="preserve"> Т</w:t>
      </w:r>
      <w:r>
        <w:rPr>
          <w:vertAlign w:val="subscript"/>
        </w:rPr>
        <w:t>1</w:t>
      </w:r>
      <w:r>
        <w:t>)</w:t>
      </w:r>
    </w:p>
    <w:p w:rsidR="0098728A" w:rsidRDefault="0098728A" w:rsidP="0098728A">
      <w:pPr>
        <w:pStyle w:val="a3"/>
        <w:ind w:left="2565"/>
      </w:pPr>
      <w:r>
        <w:t>Эр = --------------- х 100%</w:t>
      </w:r>
    </w:p>
    <w:p w:rsidR="0098728A" w:rsidRDefault="0098728A" w:rsidP="0098728A">
      <w:pPr>
        <w:pStyle w:val="a3"/>
        <w:ind w:left="215" w:right="2647"/>
        <w:jc w:val="center"/>
      </w:pPr>
      <w:r>
        <w:t>Т</w:t>
      </w:r>
      <w:r>
        <w:rPr>
          <w:vertAlign w:val="subscript"/>
        </w:rPr>
        <w:t>1</w:t>
      </w:r>
    </w:p>
    <w:p w:rsidR="0098728A" w:rsidRDefault="0098728A" w:rsidP="0098728A">
      <w:pPr>
        <w:pStyle w:val="a3"/>
      </w:pPr>
      <w:r>
        <w:t>где эффективность рекламы;</w:t>
      </w:r>
    </w:p>
    <w:p w:rsidR="0098728A" w:rsidRDefault="0098728A" w:rsidP="0098728A">
      <w:pPr>
        <w:pStyle w:val="a3"/>
        <w:ind w:left="1245"/>
      </w:pPr>
      <w:r>
        <w:t>Т</w:t>
      </w:r>
      <w:r>
        <w:rPr>
          <w:vertAlign w:val="subscript"/>
        </w:rPr>
        <w:t>2</w:t>
      </w:r>
      <w:r>
        <w:t xml:space="preserve"> – товарооборот после выхода рекламы;</w:t>
      </w:r>
    </w:p>
    <w:p w:rsidR="0098728A" w:rsidRDefault="0098728A" w:rsidP="0098728A">
      <w:pPr>
        <w:pStyle w:val="a3"/>
        <w:ind w:left="1202"/>
      </w:pPr>
      <w:r>
        <w:t>Т</w:t>
      </w:r>
      <w:r>
        <w:rPr>
          <w:vertAlign w:val="subscript"/>
        </w:rPr>
        <w:t>1</w:t>
      </w:r>
      <w:r>
        <w:t xml:space="preserve"> – товарооборот до проведения рекламной</w:t>
      </w:r>
      <w:r>
        <w:rPr>
          <w:spacing w:val="-18"/>
        </w:rPr>
        <w:t xml:space="preserve"> </w:t>
      </w:r>
      <w:r>
        <w:t>кампании.</w:t>
      </w:r>
    </w:p>
    <w:p w:rsidR="0098728A" w:rsidRDefault="0098728A" w:rsidP="0098728A">
      <w:pPr>
        <w:pStyle w:val="a3"/>
        <w:spacing w:before="1"/>
        <w:ind w:right="506" w:firstLine="283"/>
      </w:pPr>
      <w:r>
        <w:t>Измерить коммерческий эффект рекламной кампании очень сложно. Помимо рекламы на уровень продаж влияет качество товара, цена,</w:t>
      </w:r>
      <w:r>
        <w:rPr>
          <w:spacing w:val="-2"/>
        </w:rPr>
        <w:t xml:space="preserve"> </w:t>
      </w:r>
      <w:r>
        <w:t>имидж.</w:t>
      </w:r>
    </w:p>
    <w:p w:rsidR="0098728A" w:rsidRDefault="0098728A" w:rsidP="0098728A">
      <w:pPr>
        <w:pStyle w:val="a3"/>
        <w:ind w:left="1070" w:right="505" w:firstLine="405"/>
        <w:jc w:val="both"/>
      </w:pPr>
      <w:r>
        <w:rPr>
          <w:b/>
          <w:i/>
        </w:rPr>
        <w:t xml:space="preserve">Б) </w:t>
      </w:r>
      <w:r>
        <w:rPr>
          <w:b/>
          <w:i/>
          <w:spacing w:val="2"/>
        </w:rPr>
        <w:t xml:space="preserve">Тестирование </w:t>
      </w:r>
      <w:r>
        <w:rPr>
          <w:b/>
          <w:i/>
        </w:rPr>
        <w:t xml:space="preserve">рекламы. </w:t>
      </w:r>
      <w:r>
        <w:t>Существуют сотни методов тестирования рекламы. Творческие агентства не всегда верят в предварительное тестирование рекламы, утверждая, что оно ограничивает творческий потенциал их работы. Тестирование рекламы, как правило, проводят крупные рекламодатели. Оно проводится в начале процесса создания рекламы, на стадии создания и после запуска рекламной кампании. Критерии, используемые при тестировании рекламы, можно разделить на пять типов: узнаваемость, запоминаемость, убедительность, покупательское поведение и лояльность к марке. Первые два метода часто используются до проведения</w:t>
      </w:r>
      <w:r>
        <w:rPr>
          <w:spacing w:val="-8"/>
        </w:rPr>
        <w:t xml:space="preserve"> </w:t>
      </w:r>
      <w:r>
        <w:t>рекламы.</w:t>
      </w:r>
    </w:p>
    <w:p w:rsidR="0098728A" w:rsidRDefault="0098728A" w:rsidP="0098728A">
      <w:pPr>
        <w:pStyle w:val="a3"/>
        <w:ind w:right="506" w:firstLine="424"/>
        <w:jc w:val="both"/>
      </w:pPr>
      <w:r>
        <w:t xml:space="preserve">1.Узнаваемость рекламы. Узнаваемость означает, может ли респондент узнать в рекламе ту, которую он видел раньше. При проверках на </w:t>
      </w:r>
      <w:r>
        <w:rPr>
          <w:b/>
        </w:rPr>
        <w:t xml:space="preserve">узнаваемость </w:t>
      </w:r>
      <w:r>
        <w:t xml:space="preserve">рекламы просят, скажем, читателей журнала, указать, видели ли они это раньше (определяется по методике Старча). Н-р, фирма </w:t>
      </w:r>
      <w:r>
        <w:rPr>
          <w:i/>
        </w:rPr>
        <w:t xml:space="preserve">ВRС </w:t>
      </w:r>
      <w:r>
        <w:t xml:space="preserve">использует почтовые анкеты для определения узнаваемости телевизионной рекламы и ассоциации с наименованием марки. Фирма </w:t>
      </w:r>
      <w:r>
        <w:rPr>
          <w:i/>
        </w:rPr>
        <w:t xml:space="preserve">Соттиiпcиs </w:t>
      </w:r>
      <w:r>
        <w:t>для телевизионной и печатной рекламы используют персональные интервью.</w:t>
      </w:r>
    </w:p>
    <w:p w:rsidR="0098728A" w:rsidRDefault="0098728A" w:rsidP="0098728A">
      <w:pPr>
        <w:pStyle w:val="a3"/>
        <w:ind w:right="511" w:firstLine="424"/>
        <w:jc w:val="both"/>
      </w:pPr>
      <w:r>
        <w:t>2.Запоминаемость рекламы. Существует два метода ее определения. При вспоминании с подсказкой реакция респондента стимулируется показом иллюстрации из рекламы, на которой имя марки закрыта. При вспоминании без подсказки может быть дано только название продукта. Сл. метод – опрос телезрителей после показа рекламы спустя 24-36 часов после показа. Н-р, для выяснения уровня запоминаемости рекламы, телезрителей, посмотревших телепередачу с рекламой, просят на следующий день рассказать о том, что они вспомнили о компании или о</w:t>
      </w:r>
      <w:r>
        <w:rPr>
          <w:spacing w:val="-3"/>
        </w:rPr>
        <w:t xml:space="preserve"> </w:t>
      </w:r>
      <w:r>
        <w:t>товаре.</w:t>
      </w:r>
    </w:p>
    <w:p w:rsidR="0098728A" w:rsidRDefault="0098728A" w:rsidP="0098728A">
      <w:pPr>
        <w:pStyle w:val="a3"/>
        <w:spacing w:before="1"/>
        <w:ind w:right="508" w:firstLine="424"/>
        <w:jc w:val="both"/>
      </w:pPr>
      <w:r>
        <w:t>3.Убедительность – это изменения предпочтения марки, вызванное показом рекламы. Выбранной группе в процессе демонстрации телепрограммы  показывают  семь рекламных роликов, включая четыре тестируемых. После просмотра программы задается вопрос о запоминаемости имени марки, который формирует базис оценки случайной осведомленности (процент тех, кто вспомнил, что рекламировалась данная марка). Убедительность измеряется в ситуации принужденного показа в эфире, по изменению предпочтения марки после демонстрации рекламы в эфире, по сопоставлению влияния на предпочтение марки с контрольной группой, не видевшей</w:t>
      </w:r>
      <w:r>
        <w:rPr>
          <w:spacing w:val="26"/>
        </w:rPr>
        <w:t xml:space="preserve"> </w:t>
      </w:r>
      <w:r>
        <w:rPr>
          <w:spacing w:val="3"/>
        </w:rPr>
        <w:t>рекламу.</w:t>
      </w:r>
    </w:p>
    <w:p w:rsidR="0098728A" w:rsidRDefault="0098728A" w:rsidP="0098728A">
      <w:pPr>
        <w:jc w:val="both"/>
        <w:sectPr w:rsidR="0098728A">
          <w:pgSz w:w="11910" w:h="16840"/>
          <w:pgMar w:top="1040" w:right="340" w:bottom="1240" w:left="740" w:header="0" w:footer="978" w:gutter="0"/>
          <w:cols w:space="720"/>
        </w:sectPr>
      </w:pPr>
    </w:p>
    <w:p w:rsidR="0098728A" w:rsidRDefault="0098728A" w:rsidP="0098728A">
      <w:pPr>
        <w:pStyle w:val="a3"/>
        <w:spacing w:before="66"/>
        <w:ind w:right="506" w:firstLine="417"/>
        <w:jc w:val="both"/>
      </w:pPr>
      <w:r>
        <w:t>4.Измерение покупательского поведения проводится на основе покупки, сделанной с использованием купона, после принудительного показа рекламы, на основе мониторинга каждого члена группы при выполнении многоканального кабельного тестирования.</w:t>
      </w:r>
    </w:p>
    <w:p w:rsidR="0098728A" w:rsidRDefault="0098728A" w:rsidP="0098728A">
      <w:pPr>
        <w:pStyle w:val="a3"/>
        <w:spacing w:before="1"/>
        <w:ind w:right="502" w:firstLine="302"/>
        <w:jc w:val="both"/>
      </w:pPr>
      <w:r>
        <w:t>Диагностическое тестирование с целью оценки содержания рекламы на всех стадиях процесса, включает качественные исследования, восприятие рекламы аудиторией, при- лагаемый перечень контрольных вопросов, контрольный список эмоций, вызванных рекламой, движения глаз и контроль откликов аудитории в процессе рекламы. В группе лабораторно-психологических методов используются измеряющие устройства, как фотографирование глаз, полиграфы, тахистоскопы, пьюпилометры, измерения сигналов мозга и измерение программы работ с помощью компьютера. В моделируемом естественном окружении проводятся тестирование, основанное на опросе потребителей в торговых залах, интервью в домашней обстановке.</w:t>
      </w:r>
    </w:p>
    <w:p w:rsidR="0098728A" w:rsidRDefault="0098728A" w:rsidP="0098728A">
      <w:pPr>
        <w:pStyle w:val="a3"/>
        <w:ind w:left="969" w:right="506" w:firstLine="367"/>
        <w:jc w:val="both"/>
      </w:pPr>
      <w:r>
        <w:t>Исследование по результатам обеспечивает измерение воздействия рекламы во времени, периодически (ежемесячно, ежеквартально или ежегодно), выполняя обзор откликов аудитории.</w:t>
      </w:r>
    </w:p>
    <w:p w:rsidR="0098728A" w:rsidRDefault="0098728A" w:rsidP="0098728A">
      <w:pPr>
        <w:pStyle w:val="a3"/>
        <w:spacing w:before="5"/>
        <w:ind w:left="0"/>
      </w:pPr>
    </w:p>
    <w:p w:rsidR="0098728A" w:rsidRDefault="0098728A" w:rsidP="0098728A">
      <w:pPr>
        <w:pStyle w:val="Heading1"/>
        <w:spacing w:line="274" w:lineRule="exact"/>
        <w:ind w:left="1245"/>
      </w:pPr>
      <w:r>
        <w:t>Решения о составлении медиаплана и графике использования СМИ.</w:t>
      </w:r>
    </w:p>
    <w:p w:rsidR="0098728A" w:rsidRDefault="0098728A" w:rsidP="0098728A">
      <w:pPr>
        <w:ind w:left="998" w:right="505" w:firstLine="316"/>
        <w:jc w:val="both"/>
        <w:rPr>
          <w:sz w:val="24"/>
        </w:rPr>
      </w:pPr>
      <w:r>
        <w:rPr>
          <w:i/>
          <w:sz w:val="24"/>
        </w:rPr>
        <w:t xml:space="preserve">Медиаплан </w:t>
      </w:r>
      <w:r>
        <w:rPr>
          <w:sz w:val="24"/>
        </w:rPr>
        <w:t xml:space="preserve">предназначен для определения и детальной проработки </w:t>
      </w:r>
      <w:r>
        <w:rPr>
          <w:i/>
          <w:sz w:val="24"/>
        </w:rPr>
        <w:t>графика использования средств распространения рекламы</w:t>
      </w:r>
      <w:r>
        <w:rPr>
          <w:sz w:val="24"/>
        </w:rPr>
        <w:t xml:space="preserve">, который конкретизирует, как именно будет израсходован рекламный </w:t>
      </w:r>
      <w:r>
        <w:rPr>
          <w:spacing w:val="2"/>
          <w:sz w:val="24"/>
        </w:rPr>
        <w:t xml:space="preserve">бюджет </w:t>
      </w:r>
      <w:r>
        <w:rPr>
          <w:spacing w:val="3"/>
          <w:sz w:val="24"/>
        </w:rPr>
        <w:t xml:space="preserve">применительно </w:t>
      </w:r>
      <w:r>
        <w:rPr>
          <w:sz w:val="24"/>
        </w:rPr>
        <w:t xml:space="preserve">к </w:t>
      </w:r>
      <w:r>
        <w:rPr>
          <w:spacing w:val="2"/>
          <w:sz w:val="24"/>
        </w:rPr>
        <w:t xml:space="preserve">СМИ. Такой </w:t>
      </w:r>
      <w:r>
        <w:rPr>
          <w:sz w:val="24"/>
        </w:rPr>
        <w:t xml:space="preserve">график может быть </w:t>
      </w:r>
      <w:r>
        <w:rPr>
          <w:spacing w:val="2"/>
          <w:sz w:val="24"/>
        </w:rPr>
        <w:t xml:space="preserve">составлен </w:t>
      </w:r>
      <w:r>
        <w:rPr>
          <w:sz w:val="24"/>
        </w:rPr>
        <w:t xml:space="preserve">по </w:t>
      </w:r>
      <w:r>
        <w:rPr>
          <w:spacing w:val="2"/>
          <w:sz w:val="24"/>
        </w:rPr>
        <w:t>следующим</w:t>
      </w:r>
      <w:r>
        <w:rPr>
          <w:spacing w:val="22"/>
          <w:sz w:val="24"/>
        </w:rPr>
        <w:t xml:space="preserve"> </w:t>
      </w:r>
      <w:r>
        <w:rPr>
          <w:sz w:val="24"/>
        </w:rPr>
        <w:t>направлениям:</w:t>
      </w:r>
    </w:p>
    <w:p w:rsidR="0098728A" w:rsidRDefault="0098728A" w:rsidP="00893915">
      <w:pPr>
        <w:pStyle w:val="a5"/>
        <w:numPr>
          <w:ilvl w:val="1"/>
          <w:numId w:val="1"/>
        </w:numPr>
        <w:tabs>
          <w:tab w:val="left" w:pos="1733"/>
        </w:tabs>
        <w:ind w:right="514" w:hanging="360"/>
        <w:jc w:val="both"/>
        <w:rPr>
          <w:sz w:val="24"/>
        </w:rPr>
      </w:pPr>
      <w:r>
        <w:rPr>
          <w:sz w:val="24"/>
        </w:rPr>
        <w:t>Проводится выбор конкретного СМИ (телевидение, радио, газет, журналы, рекламные щиты, методы прямой почтовой рассылки и</w:t>
      </w:r>
      <w:r>
        <w:rPr>
          <w:spacing w:val="-5"/>
          <w:sz w:val="24"/>
        </w:rPr>
        <w:t xml:space="preserve"> </w:t>
      </w:r>
      <w:r>
        <w:rPr>
          <w:sz w:val="24"/>
        </w:rPr>
        <w:t>др).</w:t>
      </w:r>
    </w:p>
    <w:p w:rsidR="0098728A" w:rsidRDefault="0098728A" w:rsidP="00893915">
      <w:pPr>
        <w:pStyle w:val="a5"/>
        <w:numPr>
          <w:ilvl w:val="1"/>
          <w:numId w:val="1"/>
        </w:numPr>
        <w:tabs>
          <w:tab w:val="left" w:pos="1682"/>
        </w:tabs>
        <w:spacing w:before="1"/>
        <w:ind w:right="508" w:hanging="360"/>
        <w:jc w:val="both"/>
        <w:rPr>
          <w:sz w:val="24"/>
        </w:rPr>
      </w:pPr>
      <w:r>
        <w:rPr>
          <w:sz w:val="24"/>
        </w:rPr>
        <w:t>Определение рекламных носителей. Н-р, на телевидении рекламными носителями могут быть информационные выпуски новостей, программы любителей футбола и др.</w:t>
      </w:r>
    </w:p>
    <w:p w:rsidR="0098728A" w:rsidRDefault="0098728A" w:rsidP="00893915">
      <w:pPr>
        <w:pStyle w:val="a5"/>
        <w:numPr>
          <w:ilvl w:val="1"/>
          <w:numId w:val="1"/>
        </w:numPr>
        <w:tabs>
          <w:tab w:val="left" w:pos="1682"/>
          <w:tab w:val="left" w:pos="9038"/>
        </w:tabs>
        <w:ind w:right="507" w:hanging="360"/>
        <w:jc w:val="both"/>
        <w:rPr>
          <w:sz w:val="24"/>
        </w:rPr>
      </w:pPr>
      <w:r>
        <w:rPr>
          <w:sz w:val="24"/>
        </w:rPr>
        <w:t>Вариант размещения рекламы (подробное описание всех характеристик  рекламного объявления, за исключением непосредственного текстового наполнения и художественного оформления будущей рекламы). Здесь, помимо выбора</w:t>
      </w:r>
      <w:r>
        <w:rPr>
          <w:sz w:val="24"/>
        </w:rPr>
        <w:tab/>
        <w:t>конкретного</w:t>
      </w:r>
    </w:p>
    <w:p w:rsidR="0098728A" w:rsidRDefault="0098728A" w:rsidP="0098728A">
      <w:pPr>
        <w:pStyle w:val="a3"/>
        <w:ind w:left="1682" w:right="506"/>
        <w:jc w:val="both"/>
      </w:pPr>
      <w:r>
        <w:t>рекламного носителя, определяются такие характеристики рекламного объявления, как размеры (одна страница или полстраницы), продолжительность (15, 30 или 60 секунд), цвет (черно-белое или четырехцветное рекламное объявление), а также конкретное место размещения объявления (на второй странице обложки или на внутренних страницах издания).</w:t>
      </w:r>
    </w:p>
    <w:p w:rsidR="0098728A" w:rsidRDefault="0098728A" w:rsidP="00893915">
      <w:pPr>
        <w:pStyle w:val="a5"/>
        <w:numPr>
          <w:ilvl w:val="1"/>
          <w:numId w:val="1"/>
        </w:numPr>
        <w:tabs>
          <w:tab w:val="left" w:pos="1682"/>
        </w:tabs>
        <w:ind w:right="506" w:hanging="360"/>
        <w:jc w:val="both"/>
        <w:rPr>
          <w:sz w:val="24"/>
        </w:rPr>
      </w:pPr>
      <w:r>
        <w:rPr>
          <w:sz w:val="24"/>
        </w:rPr>
        <w:t>Календарный план и интенсивность подачи рекламы; определяется, какие именно варианты размещения рекламы в каких именно рекламных носителях будут задействованы в тот или иной момент времени. К числу основных вариантов относятся следующие: (а) "залповая" реклама, за которой следуют периоды полного бездействия; (б) постоянная рекламная кампания, в процессе которой рекламные объявления равномерно распределяются во времени; (в) пульсирующая реклама, когда постоянная реклама сопровождается периодическими вспышками повышения рекламной активности. На этом этапе принимаются решения относительно конкретных выпусков журналов (например, выпуск</w:t>
      </w:r>
      <w:r>
        <w:rPr>
          <w:spacing w:val="9"/>
          <w:sz w:val="24"/>
        </w:rPr>
        <w:t xml:space="preserve"> </w:t>
      </w:r>
      <w:r>
        <w:rPr>
          <w:sz w:val="24"/>
        </w:rPr>
        <w:t>журнала</w:t>
      </w:r>
    </w:p>
    <w:p w:rsidR="0098728A" w:rsidRDefault="0098728A" w:rsidP="0098728A">
      <w:pPr>
        <w:pStyle w:val="a3"/>
        <w:ind w:left="1682" w:right="506"/>
        <w:jc w:val="both"/>
      </w:pPr>
      <w:r>
        <w:t>«Маркетинг</w:t>
      </w:r>
      <w:r>
        <w:rPr>
          <w:spacing w:val="-10"/>
        </w:rPr>
        <w:t xml:space="preserve"> </w:t>
      </w:r>
      <w:r>
        <w:t>товаров</w:t>
      </w:r>
      <w:r>
        <w:rPr>
          <w:spacing w:val="-9"/>
        </w:rPr>
        <w:t xml:space="preserve"> </w:t>
      </w:r>
      <w:r>
        <w:t>и</w:t>
      </w:r>
      <w:r>
        <w:rPr>
          <w:spacing w:val="-7"/>
        </w:rPr>
        <w:t xml:space="preserve"> </w:t>
      </w:r>
      <w:r>
        <w:t>услуг»</w:t>
      </w:r>
      <w:r>
        <w:rPr>
          <w:spacing w:val="-11"/>
        </w:rPr>
        <w:t xml:space="preserve"> </w:t>
      </w:r>
      <w:r>
        <w:t>от</w:t>
      </w:r>
      <w:r>
        <w:rPr>
          <w:spacing w:val="-8"/>
        </w:rPr>
        <w:t xml:space="preserve"> </w:t>
      </w:r>
      <w:r>
        <w:t>17</w:t>
      </w:r>
      <w:r>
        <w:rPr>
          <w:spacing w:val="-7"/>
        </w:rPr>
        <w:t xml:space="preserve"> </w:t>
      </w:r>
      <w:r>
        <w:t>августа)</w:t>
      </w:r>
      <w:r>
        <w:rPr>
          <w:spacing w:val="-9"/>
        </w:rPr>
        <w:t xml:space="preserve"> </w:t>
      </w:r>
      <w:r>
        <w:t>или</w:t>
      </w:r>
      <w:r>
        <w:rPr>
          <w:spacing w:val="-8"/>
        </w:rPr>
        <w:t xml:space="preserve"> </w:t>
      </w:r>
      <w:r>
        <w:t>времени</w:t>
      </w:r>
      <w:r>
        <w:rPr>
          <w:spacing w:val="-8"/>
        </w:rPr>
        <w:t xml:space="preserve"> </w:t>
      </w:r>
      <w:r>
        <w:t>размещения</w:t>
      </w:r>
      <w:r>
        <w:rPr>
          <w:spacing w:val="-9"/>
        </w:rPr>
        <w:t xml:space="preserve"> </w:t>
      </w:r>
      <w:r>
        <w:t>рекламы</w:t>
      </w:r>
      <w:r>
        <w:rPr>
          <w:spacing w:val="-10"/>
        </w:rPr>
        <w:t xml:space="preserve"> </w:t>
      </w:r>
      <w:r>
        <w:t>в</w:t>
      </w:r>
      <w:r>
        <w:rPr>
          <w:spacing w:val="-16"/>
        </w:rPr>
        <w:t xml:space="preserve"> </w:t>
      </w:r>
      <w:r>
        <w:t>ТВ- эфире.</w:t>
      </w:r>
    </w:p>
    <w:p w:rsidR="0098728A" w:rsidRDefault="0098728A" w:rsidP="0098728A">
      <w:pPr>
        <w:pStyle w:val="a3"/>
        <w:ind w:right="622" w:firstLine="302"/>
        <w:jc w:val="both"/>
      </w:pPr>
      <w:r>
        <w:t xml:space="preserve">График использования рекламных средств должен, как минимум, определять </w:t>
      </w:r>
      <w:r>
        <w:rPr>
          <w:spacing w:val="2"/>
        </w:rPr>
        <w:t xml:space="preserve">ко- </w:t>
      </w:r>
      <w:r>
        <w:t xml:space="preserve">личество запланированных публикаций или появлений рекламных объявлений в </w:t>
      </w:r>
      <w:r>
        <w:rPr>
          <w:spacing w:val="4"/>
        </w:rPr>
        <w:t xml:space="preserve">каж- </w:t>
      </w:r>
      <w:r>
        <w:t xml:space="preserve">дом из намеченных носителей рекламы. На более детальном уровне разработки этот график конкретизирует все прочие варианты размещения рекламы, такие как размеры рекламного объявления, длина рекламного ролика и конкретное время выхода в свет </w:t>
      </w:r>
      <w:r>
        <w:rPr>
          <w:spacing w:val="5"/>
        </w:rPr>
        <w:t xml:space="preserve">(или </w:t>
      </w:r>
      <w:r>
        <w:rPr>
          <w:spacing w:val="6"/>
        </w:rPr>
        <w:t xml:space="preserve">эфир) рекламных объявлений. Например, </w:t>
      </w:r>
      <w:r>
        <w:rPr>
          <w:spacing w:val="5"/>
        </w:rPr>
        <w:t xml:space="preserve">один </w:t>
      </w:r>
      <w:r>
        <w:rPr>
          <w:spacing w:val="4"/>
        </w:rPr>
        <w:t xml:space="preserve">из </w:t>
      </w:r>
      <w:r>
        <w:rPr>
          <w:spacing w:val="6"/>
        </w:rPr>
        <w:t>графиков</w:t>
      </w:r>
      <w:r>
        <w:rPr>
          <w:spacing w:val="18"/>
        </w:rPr>
        <w:t xml:space="preserve"> </w:t>
      </w:r>
      <w:r>
        <w:rPr>
          <w:spacing w:val="7"/>
        </w:rPr>
        <w:t>использования</w:t>
      </w:r>
    </w:p>
    <w:p w:rsidR="0098728A" w:rsidRDefault="0098728A" w:rsidP="0098728A">
      <w:pPr>
        <w:jc w:val="both"/>
        <w:sectPr w:rsidR="0098728A">
          <w:pgSz w:w="11910" w:h="16840"/>
          <w:pgMar w:top="1040" w:right="340" w:bottom="1240" w:left="740" w:header="0" w:footer="978" w:gutter="0"/>
          <w:cols w:space="720"/>
        </w:sectPr>
      </w:pPr>
    </w:p>
    <w:p w:rsidR="0098728A" w:rsidRDefault="0098728A" w:rsidP="0098728A">
      <w:pPr>
        <w:pStyle w:val="a3"/>
        <w:spacing w:before="66"/>
        <w:ind w:right="625"/>
        <w:jc w:val="both"/>
      </w:pPr>
      <w:r>
        <w:t xml:space="preserve">СМИ может предусматривать десятикратный выход в эфир одного и того же </w:t>
      </w:r>
      <w:r>
        <w:rPr>
          <w:spacing w:val="3"/>
        </w:rPr>
        <w:t xml:space="preserve">реклам- </w:t>
      </w:r>
      <w:r>
        <w:t>ного ролика по одной из или по нескольким общенациональным телесетям в дневное время, а также размещение двух рекламных объявлений в определенных журналах</w:t>
      </w:r>
      <w:r>
        <w:rPr>
          <w:i/>
        </w:rPr>
        <w:t xml:space="preserve">, </w:t>
      </w:r>
      <w:r>
        <w:rPr>
          <w:spacing w:val="-3"/>
        </w:rPr>
        <w:t xml:space="preserve">причем </w:t>
      </w:r>
      <w:r>
        <w:t xml:space="preserve">все эти </w:t>
      </w:r>
      <w:r>
        <w:rPr>
          <w:spacing w:val="-3"/>
        </w:rPr>
        <w:t xml:space="preserve">рекламные события, </w:t>
      </w:r>
      <w:r>
        <w:t xml:space="preserve">должны </w:t>
      </w:r>
      <w:r>
        <w:rPr>
          <w:spacing w:val="-3"/>
        </w:rPr>
        <w:t xml:space="preserve">состояться </w:t>
      </w:r>
      <w:r>
        <w:t xml:space="preserve">в течение </w:t>
      </w:r>
      <w:r>
        <w:rPr>
          <w:spacing w:val="-3"/>
        </w:rPr>
        <w:t xml:space="preserve">первого </w:t>
      </w:r>
      <w:r>
        <w:t xml:space="preserve">квартала текущего года. В более тщательно разработанном графике рекламы может конкретизироваться, что рекламные объявления должны быть двухстраничными, а телеролики – шестидесятисекундными, а также, что вся эта реклама должна </w:t>
      </w:r>
      <w:r>
        <w:rPr>
          <w:spacing w:val="2"/>
        </w:rPr>
        <w:t xml:space="preserve">появиться </w:t>
      </w:r>
      <w:r>
        <w:t xml:space="preserve">в течение первой </w:t>
      </w:r>
      <w:r>
        <w:rPr>
          <w:spacing w:val="2"/>
        </w:rPr>
        <w:t xml:space="preserve">недели </w:t>
      </w:r>
      <w:r>
        <w:t xml:space="preserve">февраля. </w:t>
      </w:r>
      <w:r>
        <w:rPr>
          <w:spacing w:val="2"/>
        </w:rPr>
        <w:t xml:space="preserve">Необходимо </w:t>
      </w:r>
      <w:r>
        <w:t xml:space="preserve">принимать и о </w:t>
      </w:r>
      <w:r>
        <w:rPr>
          <w:spacing w:val="2"/>
        </w:rPr>
        <w:t xml:space="preserve">размещении </w:t>
      </w:r>
      <w:r>
        <w:t xml:space="preserve">рекламы по </w:t>
      </w:r>
      <w:r>
        <w:rPr>
          <w:spacing w:val="2"/>
        </w:rPr>
        <w:t xml:space="preserve">различным </w:t>
      </w:r>
      <w:r>
        <w:rPr>
          <w:spacing w:val="3"/>
        </w:rPr>
        <w:t xml:space="preserve">географическим регионам. </w:t>
      </w:r>
      <w:r>
        <w:t xml:space="preserve">Эти </w:t>
      </w:r>
      <w:r>
        <w:rPr>
          <w:spacing w:val="2"/>
        </w:rPr>
        <w:t xml:space="preserve">решения </w:t>
      </w:r>
      <w:r>
        <w:rPr>
          <w:spacing w:val="3"/>
        </w:rPr>
        <w:t xml:space="preserve">приняты </w:t>
      </w:r>
      <w:r>
        <w:rPr>
          <w:spacing w:val="2"/>
        </w:rPr>
        <w:t xml:space="preserve">на </w:t>
      </w:r>
      <w:r>
        <w:rPr>
          <w:spacing w:val="3"/>
        </w:rPr>
        <w:t xml:space="preserve">основании </w:t>
      </w:r>
      <w:r>
        <w:rPr>
          <w:spacing w:val="2"/>
        </w:rPr>
        <w:t xml:space="preserve">анализа таких </w:t>
      </w:r>
      <w:r>
        <w:t xml:space="preserve">показателей, как </w:t>
      </w:r>
      <w:r>
        <w:rPr>
          <w:spacing w:val="2"/>
        </w:rPr>
        <w:t>«п</w:t>
      </w:r>
      <w:r>
        <w:rPr>
          <w:i/>
          <w:spacing w:val="2"/>
        </w:rPr>
        <w:t xml:space="preserve">отребительская доля марки» </w:t>
      </w:r>
      <w:r>
        <w:t xml:space="preserve">(т.е.  выраженный  в </w:t>
      </w:r>
      <w:r>
        <w:rPr>
          <w:spacing w:val="2"/>
        </w:rPr>
        <w:t xml:space="preserve">натуральном </w:t>
      </w:r>
      <w:r>
        <w:t xml:space="preserve">или финансовых единицах показатель потребления марочного товара на тысячу жителей) и </w:t>
      </w:r>
      <w:r>
        <w:rPr>
          <w:spacing w:val="-3"/>
        </w:rPr>
        <w:t>«</w:t>
      </w:r>
      <w:r>
        <w:rPr>
          <w:i/>
          <w:spacing w:val="-3"/>
        </w:rPr>
        <w:t xml:space="preserve">Потребительская </w:t>
      </w:r>
      <w:r>
        <w:rPr>
          <w:i/>
        </w:rPr>
        <w:t xml:space="preserve">доля </w:t>
      </w:r>
      <w:r>
        <w:rPr>
          <w:i/>
          <w:spacing w:val="-3"/>
        </w:rPr>
        <w:t xml:space="preserve">категории товаров» </w:t>
      </w:r>
      <w:r>
        <w:rPr>
          <w:spacing w:val="-2"/>
        </w:rPr>
        <w:t xml:space="preserve">(то </w:t>
      </w:r>
      <w:r>
        <w:t xml:space="preserve">же </w:t>
      </w:r>
      <w:r>
        <w:rPr>
          <w:spacing w:val="-3"/>
        </w:rPr>
        <w:t xml:space="preserve">самое применительно </w:t>
      </w:r>
      <w:r>
        <w:t xml:space="preserve">к </w:t>
      </w:r>
      <w:r>
        <w:rPr>
          <w:spacing w:val="-3"/>
        </w:rPr>
        <w:t xml:space="preserve">потреблению </w:t>
      </w:r>
      <w:r>
        <w:rPr>
          <w:spacing w:val="2"/>
        </w:rPr>
        <w:t xml:space="preserve">определенной </w:t>
      </w:r>
      <w:r>
        <w:t xml:space="preserve">категории </w:t>
      </w:r>
      <w:r>
        <w:rPr>
          <w:spacing w:val="2"/>
        </w:rPr>
        <w:t xml:space="preserve">товаров) </w:t>
      </w:r>
      <w:r>
        <w:t xml:space="preserve">для каждого </w:t>
      </w:r>
      <w:r>
        <w:rPr>
          <w:spacing w:val="2"/>
        </w:rPr>
        <w:t>конкретного региона или</w:t>
      </w:r>
      <w:r>
        <w:rPr>
          <w:spacing w:val="10"/>
        </w:rPr>
        <w:t xml:space="preserve"> </w:t>
      </w:r>
      <w:r>
        <w:rPr>
          <w:spacing w:val="2"/>
        </w:rPr>
        <w:t>рынка.</w:t>
      </w:r>
    </w:p>
    <w:p w:rsidR="0098728A" w:rsidRDefault="0098728A" w:rsidP="0098728A">
      <w:pPr>
        <w:pStyle w:val="a3"/>
        <w:spacing w:before="1"/>
        <w:ind w:left="998" w:right="510" w:firstLine="266"/>
        <w:jc w:val="both"/>
      </w:pPr>
      <w:r>
        <w:rPr>
          <w:spacing w:val="2"/>
        </w:rPr>
        <w:t xml:space="preserve">Даже </w:t>
      </w:r>
      <w:r>
        <w:t xml:space="preserve">при  самых </w:t>
      </w:r>
      <w:r>
        <w:rPr>
          <w:spacing w:val="3"/>
        </w:rPr>
        <w:t xml:space="preserve">незначительных </w:t>
      </w:r>
      <w:r>
        <w:rPr>
          <w:spacing w:val="2"/>
        </w:rPr>
        <w:t xml:space="preserve">объемах рекламного бюджета всегда есть выбор    </w:t>
      </w:r>
      <w:r>
        <w:rPr>
          <w:spacing w:val="5"/>
        </w:rPr>
        <w:t xml:space="preserve">из </w:t>
      </w:r>
      <w:r>
        <w:rPr>
          <w:spacing w:val="7"/>
        </w:rPr>
        <w:t xml:space="preserve">возможных графиков использования средств размещения рекламы. Задача заключается </w:t>
      </w:r>
      <w:r>
        <w:t xml:space="preserve">в </w:t>
      </w:r>
      <w:r>
        <w:rPr>
          <w:spacing w:val="4"/>
        </w:rPr>
        <w:t xml:space="preserve">том, чтобы </w:t>
      </w:r>
      <w:r>
        <w:rPr>
          <w:spacing w:val="2"/>
        </w:rPr>
        <w:t xml:space="preserve">из </w:t>
      </w:r>
      <w:r>
        <w:rPr>
          <w:spacing w:val="4"/>
        </w:rPr>
        <w:t xml:space="preserve">всего этого многообразия выбрать </w:t>
      </w:r>
      <w:r>
        <w:rPr>
          <w:spacing w:val="3"/>
        </w:rPr>
        <w:t xml:space="preserve">самый </w:t>
      </w:r>
      <w:r>
        <w:rPr>
          <w:spacing w:val="4"/>
        </w:rPr>
        <w:t xml:space="preserve">эффективный вариант </w:t>
      </w:r>
      <w:r>
        <w:rPr>
          <w:spacing w:val="6"/>
        </w:rPr>
        <w:t xml:space="preserve">медиаплана.  </w:t>
      </w:r>
      <w:r>
        <w:t xml:space="preserve">В </w:t>
      </w:r>
      <w:r>
        <w:rPr>
          <w:spacing w:val="6"/>
        </w:rPr>
        <w:t>процессе</w:t>
      </w:r>
      <w:r>
        <w:rPr>
          <w:spacing w:val="72"/>
        </w:rPr>
        <w:t xml:space="preserve"> </w:t>
      </w:r>
      <w:r>
        <w:rPr>
          <w:spacing w:val="6"/>
        </w:rPr>
        <w:t>осуществления</w:t>
      </w:r>
      <w:r>
        <w:rPr>
          <w:spacing w:val="72"/>
        </w:rPr>
        <w:t xml:space="preserve"> </w:t>
      </w:r>
      <w:r>
        <w:rPr>
          <w:spacing w:val="6"/>
        </w:rPr>
        <w:t>этого</w:t>
      </w:r>
      <w:r>
        <w:rPr>
          <w:spacing w:val="72"/>
        </w:rPr>
        <w:t xml:space="preserve"> </w:t>
      </w:r>
      <w:r>
        <w:rPr>
          <w:spacing w:val="5"/>
        </w:rPr>
        <w:t xml:space="preserve">выбора </w:t>
      </w:r>
      <w:r>
        <w:rPr>
          <w:spacing w:val="6"/>
        </w:rPr>
        <w:t>специалист</w:t>
      </w:r>
      <w:r>
        <w:rPr>
          <w:spacing w:val="72"/>
        </w:rPr>
        <w:t xml:space="preserve"> </w:t>
      </w:r>
      <w:r>
        <w:rPr>
          <w:spacing w:val="4"/>
        </w:rPr>
        <w:t xml:space="preserve">по </w:t>
      </w:r>
      <w:r>
        <w:rPr>
          <w:spacing w:val="6"/>
        </w:rPr>
        <w:t xml:space="preserve">планированию </w:t>
      </w:r>
      <w:r>
        <w:rPr>
          <w:spacing w:val="5"/>
        </w:rPr>
        <w:t xml:space="preserve">использования </w:t>
      </w:r>
      <w:r>
        <w:rPr>
          <w:spacing w:val="4"/>
        </w:rPr>
        <w:t xml:space="preserve">средств рекламы, </w:t>
      </w:r>
      <w:r>
        <w:rPr>
          <w:spacing w:val="3"/>
        </w:rPr>
        <w:t xml:space="preserve">как </w:t>
      </w:r>
      <w:r>
        <w:rPr>
          <w:spacing w:val="4"/>
        </w:rPr>
        <w:t xml:space="preserve">правило, начинает </w:t>
      </w:r>
      <w:r>
        <w:t xml:space="preserve">с </w:t>
      </w:r>
      <w:r>
        <w:rPr>
          <w:spacing w:val="4"/>
        </w:rPr>
        <w:t xml:space="preserve">того, </w:t>
      </w:r>
      <w:r>
        <w:rPr>
          <w:spacing w:val="2"/>
        </w:rPr>
        <w:t xml:space="preserve">что </w:t>
      </w:r>
      <w:r>
        <w:rPr>
          <w:spacing w:val="4"/>
        </w:rPr>
        <w:t xml:space="preserve">выбирает </w:t>
      </w:r>
      <w:r>
        <w:rPr>
          <w:spacing w:val="7"/>
        </w:rPr>
        <w:t xml:space="preserve">некоторый </w:t>
      </w:r>
      <w:r>
        <w:rPr>
          <w:spacing w:val="8"/>
        </w:rPr>
        <w:t xml:space="preserve">ограниченный </w:t>
      </w:r>
      <w:r>
        <w:rPr>
          <w:spacing w:val="7"/>
        </w:rPr>
        <w:t xml:space="preserve">набор возможных </w:t>
      </w:r>
      <w:r>
        <w:rPr>
          <w:spacing w:val="8"/>
        </w:rPr>
        <w:t xml:space="preserve">вариантов использования </w:t>
      </w:r>
      <w:r>
        <w:rPr>
          <w:spacing w:val="6"/>
        </w:rPr>
        <w:t xml:space="preserve">СМИ. </w:t>
      </w:r>
      <w:r>
        <w:rPr>
          <w:spacing w:val="5"/>
        </w:rPr>
        <w:t xml:space="preserve">На следующем </w:t>
      </w:r>
      <w:r>
        <w:rPr>
          <w:spacing w:val="3"/>
        </w:rPr>
        <w:t xml:space="preserve">этапе необходимо детализировать </w:t>
      </w:r>
      <w:r>
        <w:t xml:space="preserve">и </w:t>
      </w:r>
      <w:r>
        <w:rPr>
          <w:spacing w:val="3"/>
        </w:rPr>
        <w:t xml:space="preserve">провести </w:t>
      </w:r>
      <w:r>
        <w:rPr>
          <w:spacing w:val="2"/>
        </w:rPr>
        <w:t xml:space="preserve">количественную </w:t>
      </w:r>
      <w:r>
        <w:rPr>
          <w:spacing w:val="3"/>
        </w:rPr>
        <w:t xml:space="preserve">оценку этого набора </w:t>
      </w:r>
      <w:r>
        <w:rPr>
          <w:spacing w:val="2"/>
        </w:rPr>
        <w:t xml:space="preserve">вариантов, чаще всего </w:t>
      </w:r>
      <w:r>
        <w:t xml:space="preserve">с </w:t>
      </w:r>
      <w:r>
        <w:rPr>
          <w:spacing w:val="3"/>
        </w:rPr>
        <w:t xml:space="preserve">использованием компьютерных </w:t>
      </w:r>
      <w:r>
        <w:rPr>
          <w:spacing w:val="4"/>
        </w:rPr>
        <w:t xml:space="preserve">моделей. </w:t>
      </w:r>
      <w:r>
        <w:rPr>
          <w:spacing w:val="3"/>
        </w:rPr>
        <w:t xml:space="preserve">После </w:t>
      </w:r>
      <w:r>
        <w:rPr>
          <w:spacing w:val="4"/>
        </w:rPr>
        <w:t xml:space="preserve">окончания </w:t>
      </w:r>
      <w:r>
        <w:rPr>
          <w:spacing w:val="3"/>
        </w:rPr>
        <w:t xml:space="preserve">разработки конкретного медиаплана </w:t>
      </w:r>
      <w:r>
        <w:rPr>
          <w:spacing w:val="5"/>
        </w:rPr>
        <w:t xml:space="preserve">наступает </w:t>
      </w:r>
      <w:r>
        <w:rPr>
          <w:spacing w:val="3"/>
        </w:rPr>
        <w:t>заключительный</w:t>
      </w:r>
      <w:r>
        <w:rPr>
          <w:spacing w:val="19"/>
        </w:rPr>
        <w:t xml:space="preserve"> </w:t>
      </w:r>
      <w:r>
        <w:t>этап</w:t>
      </w:r>
    </w:p>
    <w:p w:rsidR="0098728A" w:rsidRDefault="0098728A" w:rsidP="0098728A">
      <w:pPr>
        <w:pStyle w:val="a3"/>
        <w:spacing w:before="1"/>
        <w:ind w:left="998" w:right="506"/>
      </w:pPr>
      <w:r>
        <w:t>– приобретение необходимого рекламного времени (или рекламной площади) в процессе переговоров о приемлемых расценках с соответствующими СМИ.</w:t>
      </w:r>
    </w:p>
    <w:p w:rsidR="0098728A" w:rsidRDefault="0098728A" w:rsidP="0098728A">
      <w:pPr>
        <w:pStyle w:val="a3"/>
        <w:ind w:left="998" w:right="519" w:firstLine="287"/>
        <w:jc w:val="both"/>
      </w:pPr>
      <w:r>
        <w:t xml:space="preserve">Принятие решения о самом эффективном графике использования средств рекламы базируется на оценке как качественных, так и количественных критериев, т.е. главная задача медиапланировщика заключается в том, чтобы гарантировать, что в рамках ут- вержденного бюджета рекламодатель получит максимальное количество рекламных контактов (в целевых сегментах рекламной аудитории) по наименьшей </w:t>
      </w:r>
      <w:r>
        <w:rPr>
          <w:spacing w:val="2"/>
        </w:rPr>
        <w:t xml:space="preserve">стоимости. </w:t>
      </w:r>
      <w:r>
        <w:t xml:space="preserve">Для проведения </w:t>
      </w:r>
      <w:r>
        <w:rPr>
          <w:spacing w:val="2"/>
        </w:rPr>
        <w:t xml:space="preserve">такого </w:t>
      </w:r>
      <w:r>
        <w:t xml:space="preserve">анализа </w:t>
      </w:r>
      <w:r>
        <w:rPr>
          <w:spacing w:val="2"/>
        </w:rPr>
        <w:t xml:space="preserve">необходимо </w:t>
      </w:r>
      <w:r>
        <w:t>перерабатывать данные  относительно  аудиторий, на которые воздействуют конкретные носители рекламы, а также почитать затраты, которые придется сделать для приобретения рекламных носителей. Для такого анализа часто используются компьютерные программы.</w:t>
      </w:r>
    </w:p>
    <w:p w:rsidR="0098728A" w:rsidRDefault="0098728A" w:rsidP="0098728A">
      <w:pPr>
        <w:pStyle w:val="a3"/>
        <w:ind w:left="990" w:right="509" w:firstLine="347"/>
        <w:jc w:val="both"/>
        <w:rPr>
          <w:i/>
        </w:rPr>
      </w:pPr>
      <w:r>
        <w:t xml:space="preserve">После завершения  расчетов необходимо провести качественный анализ,   </w:t>
      </w:r>
      <w:r>
        <w:rPr>
          <w:spacing w:val="2"/>
        </w:rPr>
        <w:t xml:space="preserve">связанный  </w:t>
      </w:r>
      <w:r>
        <w:t xml:space="preserve">с </w:t>
      </w:r>
      <w:r>
        <w:rPr>
          <w:spacing w:val="2"/>
        </w:rPr>
        <w:t xml:space="preserve">приобретением рекламных возможностей </w:t>
      </w:r>
      <w:r>
        <w:t xml:space="preserve">тех или иных СМИ. При использовании компьютерных методов прогнозирования необходимо сделать выбор между желаемым количеством рекламных контактов (частотой повторения рекламы) и </w:t>
      </w:r>
      <w:r>
        <w:rPr>
          <w:spacing w:val="3"/>
        </w:rPr>
        <w:t xml:space="preserve">количеством  </w:t>
      </w:r>
      <w:r>
        <w:rPr>
          <w:spacing w:val="2"/>
        </w:rPr>
        <w:t xml:space="preserve">людей, </w:t>
      </w:r>
      <w:r>
        <w:rPr>
          <w:spacing w:val="3"/>
        </w:rPr>
        <w:t xml:space="preserve">которые </w:t>
      </w:r>
      <w:r>
        <w:t xml:space="preserve">будут </w:t>
      </w:r>
      <w:r>
        <w:rPr>
          <w:spacing w:val="2"/>
        </w:rPr>
        <w:t xml:space="preserve">иметь </w:t>
      </w:r>
      <w:r>
        <w:rPr>
          <w:spacing w:val="3"/>
        </w:rPr>
        <w:t xml:space="preserve">потенциальную </w:t>
      </w:r>
      <w:r>
        <w:rPr>
          <w:spacing w:val="2"/>
        </w:rPr>
        <w:t xml:space="preserve">возможность увидеть </w:t>
      </w:r>
      <w:r>
        <w:t xml:space="preserve">(услышать) данное рекламное сообщение (так называемый </w:t>
      </w:r>
      <w:r>
        <w:rPr>
          <w:i/>
        </w:rPr>
        <w:t>охват</w:t>
      </w:r>
      <w:r>
        <w:rPr>
          <w:i/>
          <w:spacing w:val="8"/>
        </w:rPr>
        <w:t xml:space="preserve"> </w:t>
      </w:r>
      <w:r>
        <w:rPr>
          <w:i/>
        </w:rPr>
        <w:t>аудитории).</w:t>
      </w:r>
    </w:p>
    <w:p w:rsidR="0098728A" w:rsidRDefault="0098728A" w:rsidP="0098728A">
      <w:pPr>
        <w:pStyle w:val="a3"/>
        <w:spacing w:before="1"/>
        <w:ind w:right="506" w:firstLine="283"/>
        <w:jc w:val="both"/>
      </w:pPr>
      <w:r>
        <w:t>График использования СМИ включает в себе три вида решений. Первое – как распределить размещение рекламы в течение года. Можно варьировать размещение рекламы в течение года или по сезонам. Второе – выбор периодичности, т.е. последовательности рекламы. Третье – неравномерное распространение рекламы в течение определенного периода. Н-р, рекламное обращение можно пускать по одному разу в течение года или сделать несколько интенсивных</w:t>
      </w:r>
      <w:r>
        <w:rPr>
          <w:spacing w:val="-11"/>
        </w:rPr>
        <w:t xml:space="preserve"> </w:t>
      </w:r>
      <w:r>
        <w:t>всплесков.</w:t>
      </w:r>
    </w:p>
    <w:p w:rsidR="006A7A42" w:rsidRPr="0098728A" w:rsidRDefault="006A7A42" w:rsidP="0098728A"/>
    <w:sectPr w:rsidR="006A7A42" w:rsidRPr="0098728A" w:rsidSect="006A7A4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E0F62"/>
    <w:multiLevelType w:val="hybridMultilevel"/>
    <w:tmpl w:val="BC76AD3C"/>
    <w:lvl w:ilvl="0" w:tplc="4B2437A8">
      <w:numFmt w:val="bullet"/>
      <w:lvlText w:val="•"/>
      <w:lvlJc w:val="left"/>
      <w:pPr>
        <w:ind w:left="1682" w:hanging="360"/>
      </w:pPr>
      <w:rPr>
        <w:rFonts w:ascii="Arial" w:eastAsia="Arial" w:hAnsi="Arial" w:cs="Arial" w:hint="default"/>
        <w:spacing w:val="-5"/>
        <w:w w:val="100"/>
        <w:sz w:val="24"/>
        <w:szCs w:val="24"/>
        <w:lang w:val="ru-RU" w:eastAsia="ru-RU" w:bidi="ru-RU"/>
      </w:rPr>
    </w:lvl>
    <w:lvl w:ilvl="1" w:tplc="8E7CC05C">
      <w:numFmt w:val="bullet"/>
      <w:lvlText w:val="•"/>
      <w:lvlJc w:val="left"/>
      <w:pPr>
        <w:ind w:left="2594" w:hanging="360"/>
      </w:pPr>
      <w:rPr>
        <w:rFonts w:hint="default"/>
        <w:lang w:val="ru-RU" w:eastAsia="ru-RU" w:bidi="ru-RU"/>
      </w:rPr>
    </w:lvl>
    <w:lvl w:ilvl="2" w:tplc="1896ADF8">
      <w:numFmt w:val="bullet"/>
      <w:lvlText w:val="•"/>
      <w:lvlJc w:val="left"/>
      <w:pPr>
        <w:ind w:left="3509" w:hanging="360"/>
      </w:pPr>
      <w:rPr>
        <w:rFonts w:hint="default"/>
        <w:lang w:val="ru-RU" w:eastAsia="ru-RU" w:bidi="ru-RU"/>
      </w:rPr>
    </w:lvl>
    <w:lvl w:ilvl="3" w:tplc="9F448808">
      <w:numFmt w:val="bullet"/>
      <w:lvlText w:val="•"/>
      <w:lvlJc w:val="left"/>
      <w:pPr>
        <w:ind w:left="4423" w:hanging="360"/>
      </w:pPr>
      <w:rPr>
        <w:rFonts w:hint="default"/>
        <w:lang w:val="ru-RU" w:eastAsia="ru-RU" w:bidi="ru-RU"/>
      </w:rPr>
    </w:lvl>
    <w:lvl w:ilvl="4" w:tplc="09BA8944">
      <w:numFmt w:val="bullet"/>
      <w:lvlText w:val="•"/>
      <w:lvlJc w:val="left"/>
      <w:pPr>
        <w:ind w:left="5338" w:hanging="360"/>
      </w:pPr>
      <w:rPr>
        <w:rFonts w:hint="default"/>
        <w:lang w:val="ru-RU" w:eastAsia="ru-RU" w:bidi="ru-RU"/>
      </w:rPr>
    </w:lvl>
    <w:lvl w:ilvl="5" w:tplc="75BAFF4A">
      <w:numFmt w:val="bullet"/>
      <w:lvlText w:val="•"/>
      <w:lvlJc w:val="left"/>
      <w:pPr>
        <w:ind w:left="6253" w:hanging="360"/>
      </w:pPr>
      <w:rPr>
        <w:rFonts w:hint="default"/>
        <w:lang w:val="ru-RU" w:eastAsia="ru-RU" w:bidi="ru-RU"/>
      </w:rPr>
    </w:lvl>
    <w:lvl w:ilvl="6" w:tplc="77847368">
      <w:numFmt w:val="bullet"/>
      <w:lvlText w:val="•"/>
      <w:lvlJc w:val="left"/>
      <w:pPr>
        <w:ind w:left="7167" w:hanging="360"/>
      </w:pPr>
      <w:rPr>
        <w:rFonts w:hint="default"/>
        <w:lang w:val="ru-RU" w:eastAsia="ru-RU" w:bidi="ru-RU"/>
      </w:rPr>
    </w:lvl>
    <w:lvl w:ilvl="7" w:tplc="FB22E1D6">
      <w:numFmt w:val="bullet"/>
      <w:lvlText w:val="•"/>
      <w:lvlJc w:val="left"/>
      <w:pPr>
        <w:ind w:left="8082" w:hanging="360"/>
      </w:pPr>
      <w:rPr>
        <w:rFonts w:hint="default"/>
        <w:lang w:val="ru-RU" w:eastAsia="ru-RU" w:bidi="ru-RU"/>
      </w:rPr>
    </w:lvl>
    <w:lvl w:ilvl="8" w:tplc="8EC833B6">
      <w:numFmt w:val="bullet"/>
      <w:lvlText w:val="•"/>
      <w:lvlJc w:val="left"/>
      <w:pPr>
        <w:ind w:left="8997" w:hanging="360"/>
      </w:pPr>
      <w:rPr>
        <w:rFonts w:hint="default"/>
        <w:lang w:val="ru-RU" w:eastAsia="ru-RU" w:bidi="ru-RU"/>
      </w:rPr>
    </w:lvl>
  </w:abstractNum>
  <w:abstractNum w:abstractNumId="1">
    <w:nsid w:val="01F667B5"/>
    <w:multiLevelType w:val="hybridMultilevel"/>
    <w:tmpl w:val="B97442C0"/>
    <w:lvl w:ilvl="0" w:tplc="2ACC3856">
      <w:start w:val="5"/>
      <w:numFmt w:val="decimal"/>
      <w:lvlText w:val="%1."/>
      <w:lvlJc w:val="left"/>
      <w:pPr>
        <w:ind w:left="962" w:hanging="346"/>
        <w:jc w:val="right"/>
      </w:pPr>
      <w:rPr>
        <w:rFonts w:hint="default"/>
        <w:b/>
        <w:bCs/>
        <w:spacing w:val="-30"/>
        <w:w w:val="100"/>
        <w:lang w:val="ru-RU" w:eastAsia="ru-RU" w:bidi="ru-RU"/>
      </w:rPr>
    </w:lvl>
    <w:lvl w:ilvl="1" w:tplc="9814C0FE">
      <w:numFmt w:val="bullet"/>
      <w:lvlText w:val="•"/>
      <w:lvlJc w:val="left"/>
      <w:pPr>
        <w:ind w:left="1946" w:hanging="346"/>
      </w:pPr>
      <w:rPr>
        <w:rFonts w:hint="default"/>
        <w:lang w:val="ru-RU" w:eastAsia="ru-RU" w:bidi="ru-RU"/>
      </w:rPr>
    </w:lvl>
    <w:lvl w:ilvl="2" w:tplc="52D8BBAE">
      <w:numFmt w:val="bullet"/>
      <w:lvlText w:val="•"/>
      <w:lvlJc w:val="left"/>
      <w:pPr>
        <w:ind w:left="2933" w:hanging="346"/>
      </w:pPr>
      <w:rPr>
        <w:rFonts w:hint="default"/>
        <w:lang w:val="ru-RU" w:eastAsia="ru-RU" w:bidi="ru-RU"/>
      </w:rPr>
    </w:lvl>
    <w:lvl w:ilvl="3" w:tplc="83327C72">
      <w:numFmt w:val="bullet"/>
      <w:lvlText w:val="•"/>
      <w:lvlJc w:val="left"/>
      <w:pPr>
        <w:ind w:left="3919" w:hanging="346"/>
      </w:pPr>
      <w:rPr>
        <w:rFonts w:hint="default"/>
        <w:lang w:val="ru-RU" w:eastAsia="ru-RU" w:bidi="ru-RU"/>
      </w:rPr>
    </w:lvl>
    <w:lvl w:ilvl="4" w:tplc="AB3CC334">
      <w:numFmt w:val="bullet"/>
      <w:lvlText w:val="•"/>
      <w:lvlJc w:val="left"/>
      <w:pPr>
        <w:ind w:left="4906" w:hanging="346"/>
      </w:pPr>
      <w:rPr>
        <w:rFonts w:hint="default"/>
        <w:lang w:val="ru-RU" w:eastAsia="ru-RU" w:bidi="ru-RU"/>
      </w:rPr>
    </w:lvl>
    <w:lvl w:ilvl="5" w:tplc="3D4E4AFA">
      <w:numFmt w:val="bullet"/>
      <w:lvlText w:val="•"/>
      <w:lvlJc w:val="left"/>
      <w:pPr>
        <w:ind w:left="5893" w:hanging="346"/>
      </w:pPr>
      <w:rPr>
        <w:rFonts w:hint="default"/>
        <w:lang w:val="ru-RU" w:eastAsia="ru-RU" w:bidi="ru-RU"/>
      </w:rPr>
    </w:lvl>
    <w:lvl w:ilvl="6" w:tplc="A72CF646">
      <w:numFmt w:val="bullet"/>
      <w:lvlText w:val="•"/>
      <w:lvlJc w:val="left"/>
      <w:pPr>
        <w:ind w:left="6879" w:hanging="346"/>
      </w:pPr>
      <w:rPr>
        <w:rFonts w:hint="default"/>
        <w:lang w:val="ru-RU" w:eastAsia="ru-RU" w:bidi="ru-RU"/>
      </w:rPr>
    </w:lvl>
    <w:lvl w:ilvl="7" w:tplc="9C2A8ECE">
      <w:numFmt w:val="bullet"/>
      <w:lvlText w:val="•"/>
      <w:lvlJc w:val="left"/>
      <w:pPr>
        <w:ind w:left="7866" w:hanging="346"/>
      </w:pPr>
      <w:rPr>
        <w:rFonts w:hint="default"/>
        <w:lang w:val="ru-RU" w:eastAsia="ru-RU" w:bidi="ru-RU"/>
      </w:rPr>
    </w:lvl>
    <w:lvl w:ilvl="8" w:tplc="EEC23176">
      <w:numFmt w:val="bullet"/>
      <w:lvlText w:val="•"/>
      <w:lvlJc w:val="left"/>
      <w:pPr>
        <w:ind w:left="8853" w:hanging="346"/>
      </w:pPr>
      <w:rPr>
        <w:rFonts w:hint="default"/>
        <w:lang w:val="ru-RU" w:eastAsia="ru-RU" w:bidi="ru-RU"/>
      </w:rPr>
    </w:lvl>
  </w:abstractNum>
  <w:abstractNum w:abstractNumId="2">
    <w:nsid w:val="060E7652"/>
    <w:multiLevelType w:val="hybridMultilevel"/>
    <w:tmpl w:val="ED521A6E"/>
    <w:lvl w:ilvl="0" w:tplc="4262026E">
      <w:start w:val="1"/>
      <w:numFmt w:val="decimal"/>
      <w:lvlText w:val="%1."/>
      <w:lvlJc w:val="left"/>
      <w:pPr>
        <w:ind w:left="962" w:hanging="252"/>
        <w:jc w:val="left"/>
      </w:pPr>
      <w:rPr>
        <w:rFonts w:hint="default"/>
        <w:b/>
        <w:bCs/>
        <w:w w:val="100"/>
        <w:lang w:val="ru-RU" w:eastAsia="ru-RU" w:bidi="ru-RU"/>
      </w:rPr>
    </w:lvl>
    <w:lvl w:ilvl="1" w:tplc="B84CCF94">
      <w:start w:val="1"/>
      <w:numFmt w:val="decimal"/>
      <w:lvlText w:val="%2."/>
      <w:lvlJc w:val="left"/>
      <w:pPr>
        <w:ind w:left="1682" w:hanging="411"/>
        <w:jc w:val="left"/>
      </w:pPr>
      <w:rPr>
        <w:rFonts w:ascii="Arial" w:eastAsia="Arial" w:hAnsi="Arial" w:cs="Arial" w:hint="default"/>
        <w:spacing w:val="-5"/>
        <w:w w:val="100"/>
        <w:sz w:val="24"/>
        <w:szCs w:val="24"/>
        <w:lang w:val="ru-RU" w:eastAsia="ru-RU" w:bidi="ru-RU"/>
      </w:rPr>
    </w:lvl>
    <w:lvl w:ilvl="2" w:tplc="1C44DB86">
      <w:numFmt w:val="bullet"/>
      <w:lvlText w:val="•"/>
      <w:lvlJc w:val="left"/>
      <w:pPr>
        <w:ind w:left="2696" w:hanging="411"/>
      </w:pPr>
      <w:rPr>
        <w:rFonts w:hint="default"/>
        <w:lang w:val="ru-RU" w:eastAsia="ru-RU" w:bidi="ru-RU"/>
      </w:rPr>
    </w:lvl>
    <w:lvl w:ilvl="3" w:tplc="5EA45426">
      <w:numFmt w:val="bullet"/>
      <w:lvlText w:val="•"/>
      <w:lvlJc w:val="left"/>
      <w:pPr>
        <w:ind w:left="3712" w:hanging="411"/>
      </w:pPr>
      <w:rPr>
        <w:rFonts w:hint="default"/>
        <w:lang w:val="ru-RU" w:eastAsia="ru-RU" w:bidi="ru-RU"/>
      </w:rPr>
    </w:lvl>
    <w:lvl w:ilvl="4" w:tplc="B4E2F86A">
      <w:numFmt w:val="bullet"/>
      <w:lvlText w:val="•"/>
      <w:lvlJc w:val="left"/>
      <w:pPr>
        <w:ind w:left="4728" w:hanging="411"/>
      </w:pPr>
      <w:rPr>
        <w:rFonts w:hint="default"/>
        <w:lang w:val="ru-RU" w:eastAsia="ru-RU" w:bidi="ru-RU"/>
      </w:rPr>
    </w:lvl>
    <w:lvl w:ilvl="5" w:tplc="BD1A0912">
      <w:numFmt w:val="bullet"/>
      <w:lvlText w:val="•"/>
      <w:lvlJc w:val="left"/>
      <w:pPr>
        <w:ind w:left="5745" w:hanging="411"/>
      </w:pPr>
      <w:rPr>
        <w:rFonts w:hint="default"/>
        <w:lang w:val="ru-RU" w:eastAsia="ru-RU" w:bidi="ru-RU"/>
      </w:rPr>
    </w:lvl>
    <w:lvl w:ilvl="6" w:tplc="70945912">
      <w:numFmt w:val="bullet"/>
      <w:lvlText w:val="•"/>
      <w:lvlJc w:val="left"/>
      <w:pPr>
        <w:ind w:left="6761" w:hanging="411"/>
      </w:pPr>
      <w:rPr>
        <w:rFonts w:hint="default"/>
        <w:lang w:val="ru-RU" w:eastAsia="ru-RU" w:bidi="ru-RU"/>
      </w:rPr>
    </w:lvl>
    <w:lvl w:ilvl="7" w:tplc="7F181A04">
      <w:numFmt w:val="bullet"/>
      <w:lvlText w:val="•"/>
      <w:lvlJc w:val="left"/>
      <w:pPr>
        <w:ind w:left="7777" w:hanging="411"/>
      </w:pPr>
      <w:rPr>
        <w:rFonts w:hint="default"/>
        <w:lang w:val="ru-RU" w:eastAsia="ru-RU" w:bidi="ru-RU"/>
      </w:rPr>
    </w:lvl>
    <w:lvl w:ilvl="8" w:tplc="5080C3AA">
      <w:numFmt w:val="bullet"/>
      <w:lvlText w:val="•"/>
      <w:lvlJc w:val="left"/>
      <w:pPr>
        <w:ind w:left="8793" w:hanging="411"/>
      </w:pPr>
      <w:rPr>
        <w:rFonts w:hint="default"/>
        <w:lang w:val="ru-RU" w:eastAsia="ru-RU" w:bidi="ru-RU"/>
      </w:rPr>
    </w:lvl>
  </w:abstractNum>
  <w:abstractNum w:abstractNumId="3">
    <w:nsid w:val="171B1568"/>
    <w:multiLevelType w:val="hybridMultilevel"/>
    <w:tmpl w:val="D6BC7382"/>
    <w:lvl w:ilvl="0" w:tplc="C7DE0D88">
      <w:start w:val="1"/>
      <w:numFmt w:val="decimal"/>
      <w:lvlText w:val="%1."/>
      <w:lvlJc w:val="left"/>
      <w:pPr>
        <w:ind w:left="962" w:hanging="360"/>
        <w:jc w:val="left"/>
      </w:pPr>
      <w:rPr>
        <w:rFonts w:ascii="Times New Roman" w:eastAsia="Times New Roman" w:hAnsi="Times New Roman" w:cs="Times New Roman" w:hint="default"/>
        <w:spacing w:val="-9"/>
        <w:w w:val="100"/>
        <w:sz w:val="24"/>
        <w:szCs w:val="24"/>
        <w:lang w:val="ru-RU" w:eastAsia="ru-RU" w:bidi="ru-RU"/>
      </w:rPr>
    </w:lvl>
    <w:lvl w:ilvl="1" w:tplc="6E6804A6">
      <w:numFmt w:val="bullet"/>
      <w:lvlText w:val="•"/>
      <w:lvlJc w:val="left"/>
      <w:pPr>
        <w:ind w:left="1946" w:hanging="360"/>
      </w:pPr>
      <w:rPr>
        <w:rFonts w:hint="default"/>
        <w:lang w:val="ru-RU" w:eastAsia="ru-RU" w:bidi="ru-RU"/>
      </w:rPr>
    </w:lvl>
    <w:lvl w:ilvl="2" w:tplc="9BCEAFEA">
      <w:numFmt w:val="bullet"/>
      <w:lvlText w:val="•"/>
      <w:lvlJc w:val="left"/>
      <w:pPr>
        <w:ind w:left="2933" w:hanging="360"/>
      </w:pPr>
      <w:rPr>
        <w:rFonts w:hint="default"/>
        <w:lang w:val="ru-RU" w:eastAsia="ru-RU" w:bidi="ru-RU"/>
      </w:rPr>
    </w:lvl>
    <w:lvl w:ilvl="3" w:tplc="429A8AD2">
      <w:numFmt w:val="bullet"/>
      <w:lvlText w:val="•"/>
      <w:lvlJc w:val="left"/>
      <w:pPr>
        <w:ind w:left="3919" w:hanging="360"/>
      </w:pPr>
      <w:rPr>
        <w:rFonts w:hint="default"/>
        <w:lang w:val="ru-RU" w:eastAsia="ru-RU" w:bidi="ru-RU"/>
      </w:rPr>
    </w:lvl>
    <w:lvl w:ilvl="4" w:tplc="4044F7B2">
      <w:numFmt w:val="bullet"/>
      <w:lvlText w:val="•"/>
      <w:lvlJc w:val="left"/>
      <w:pPr>
        <w:ind w:left="4906" w:hanging="360"/>
      </w:pPr>
      <w:rPr>
        <w:rFonts w:hint="default"/>
        <w:lang w:val="ru-RU" w:eastAsia="ru-RU" w:bidi="ru-RU"/>
      </w:rPr>
    </w:lvl>
    <w:lvl w:ilvl="5" w:tplc="30B0476A">
      <w:numFmt w:val="bullet"/>
      <w:lvlText w:val="•"/>
      <w:lvlJc w:val="left"/>
      <w:pPr>
        <w:ind w:left="5893" w:hanging="360"/>
      </w:pPr>
      <w:rPr>
        <w:rFonts w:hint="default"/>
        <w:lang w:val="ru-RU" w:eastAsia="ru-RU" w:bidi="ru-RU"/>
      </w:rPr>
    </w:lvl>
    <w:lvl w:ilvl="6" w:tplc="3FA865D8">
      <w:numFmt w:val="bullet"/>
      <w:lvlText w:val="•"/>
      <w:lvlJc w:val="left"/>
      <w:pPr>
        <w:ind w:left="6879" w:hanging="360"/>
      </w:pPr>
      <w:rPr>
        <w:rFonts w:hint="default"/>
        <w:lang w:val="ru-RU" w:eastAsia="ru-RU" w:bidi="ru-RU"/>
      </w:rPr>
    </w:lvl>
    <w:lvl w:ilvl="7" w:tplc="8698FE8E">
      <w:numFmt w:val="bullet"/>
      <w:lvlText w:val="•"/>
      <w:lvlJc w:val="left"/>
      <w:pPr>
        <w:ind w:left="7866" w:hanging="360"/>
      </w:pPr>
      <w:rPr>
        <w:rFonts w:hint="default"/>
        <w:lang w:val="ru-RU" w:eastAsia="ru-RU" w:bidi="ru-RU"/>
      </w:rPr>
    </w:lvl>
    <w:lvl w:ilvl="8" w:tplc="42C268F4">
      <w:numFmt w:val="bullet"/>
      <w:lvlText w:val="•"/>
      <w:lvlJc w:val="left"/>
      <w:pPr>
        <w:ind w:left="8853" w:hanging="360"/>
      </w:pPr>
      <w:rPr>
        <w:rFonts w:hint="default"/>
        <w:lang w:val="ru-RU" w:eastAsia="ru-RU" w:bidi="ru-RU"/>
      </w:rPr>
    </w:lvl>
  </w:abstractNum>
  <w:abstractNum w:abstractNumId="4">
    <w:nsid w:val="1C397B2E"/>
    <w:multiLevelType w:val="hybridMultilevel"/>
    <w:tmpl w:val="CA4ECBB8"/>
    <w:lvl w:ilvl="0" w:tplc="FD08E034">
      <w:start w:val="1"/>
      <w:numFmt w:val="decimal"/>
      <w:lvlText w:val="%1."/>
      <w:lvlJc w:val="left"/>
      <w:pPr>
        <w:ind w:left="962" w:hanging="845"/>
        <w:jc w:val="left"/>
      </w:pPr>
      <w:rPr>
        <w:rFonts w:ascii="Times New Roman" w:eastAsia="Times New Roman" w:hAnsi="Times New Roman" w:cs="Times New Roman" w:hint="default"/>
        <w:spacing w:val="-2"/>
        <w:w w:val="100"/>
        <w:sz w:val="24"/>
        <w:szCs w:val="24"/>
        <w:lang w:val="ru-RU" w:eastAsia="ru-RU" w:bidi="ru-RU"/>
      </w:rPr>
    </w:lvl>
    <w:lvl w:ilvl="1" w:tplc="B15476D6">
      <w:start w:val="1"/>
      <w:numFmt w:val="decimal"/>
      <w:lvlText w:val="%2."/>
      <w:lvlJc w:val="left"/>
      <w:pPr>
        <w:ind w:left="962" w:hanging="307"/>
        <w:jc w:val="right"/>
      </w:pPr>
      <w:rPr>
        <w:rFonts w:hint="default"/>
        <w:b/>
        <w:bCs/>
        <w:i/>
        <w:spacing w:val="-29"/>
        <w:w w:val="100"/>
        <w:lang w:val="ru-RU" w:eastAsia="ru-RU" w:bidi="ru-RU"/>
      </w:rPr>
    </w:lvl>
    <w:lvl w:ilvl="2" w:tplc="67884092">
      <w:numFmt w:val="bullet"/>
      <w:lvlText w:val="•"/>
      <w:lvlJc w:val="left"/>
      <w:pPr>
        <w:ind w:left="2933" w:hanging="307"/>
      </w:pPr>
      <w:rPr>
        <w:rFonts w:hint="default"/>
        <w:lang w:val="ru-RU" w:eastAsia="ru-RU" w:bidi="ru-RU"/>
      </w:rPr>
    </w:lvl>
    <w:lvl w:ilvl="3" w:tplc="9DF40672">
      <w:numFmt w:val="bullet"/>
      <w:lvlText w:val="•"/>
      <w:lvlJc w:val="left"/>
      <w:pPr>
        <w:ind w:left="3919" w:hanging="307"/>
      </w:pPr>
      <w:rPr>
        <w:rFonts w:hint="default"/>
        <w:lang w:val="ru-RU" w:eastAsia="ru-RU" w:bidi="ru-RU"/>
      </w:rPr>
    </w:lvl>
    <w:lvl w:ilvl="4" w:tplc="A672E114">
      <w:numFmt w:val="bullet"/>
      <w:lvlText w:val="•"/>
      <w:lvlJc w:val="left"/>
      <w:pPr>
        <w:ind w:left="4906" w:hanging="307"/>
      </w:pPr>
      <w:rPr>
        <w:rFonts w:hint="default"/>
        <w:lang w:val="ru-RU" w:eastAsia="ru-RU" w:bidi="ru-RU"/>
      </w:rPr>
    </w:lvl>
    <w:lvl w:ilvl="5" w:tplc="4CCE0194">
      <w:numFmt w:val="bullet"/>
      <w:lvlText w:val="•"/>
      <w:lvlJc w:val="left"/>
      <w:pPr>
        <w:ind w:left="5893" w:hanging="307"/>
      </w:pPr>
      <w:rPr>
        <w:rFonts w:hint="default"/>
        <w:lang w:val="ru-RU" w:eastAsia="ru-RU" w:bidi="ru-RU"/>
      </w:rPr>
    </w:lvl>
    <w:lvl w:ilvl="6" w:tplc="E1A4F238">
      <w:numFmt w:val="bullet"/>
      <w:lvlText w:val="•"/>
      <w:lvlJc w:val="left"/>
      <w:pPr>
        <w:ind w:left="6879" w:hanging="307"/>
      </w:pPr>
      <w:rPr>
        <w:rFonts w:hint="default"/>
        <w:lang w:val="ru-RU" w:eastAsia="ru-RU" w:bidi="ru-RU"/>
      </w:rPr>
    </w:lvl>
    <w:lvl w:ilvl="7" w:tplc="F8EAE27C">
      <w:numFmt w:val="bullet"/>
      <w:lvlText w:val="•"/>
      <w:lvlJc w:val="left"/>
      <w:pPr>
        <w:ind w:left="7866" w:hanging="307"/>
      </w:pPr>
      <w:rPr>
        <w:rFonts w:hint="default"/>
        <w:lang w:val="ru-RU" w:eastAsia="ru-RU" w:bidi="ru-RU"/>
      </w:rPr>
    </w:lvl>
    <w:lvl w:ilvl="8" w:tplc="6CE6343C">
      <w:numFmt w:val="bullet"/>
      <w:lvlText w:val="•"/>
      <w:lvlJc w:val="left"/>
      <w:pPr>
        <w:ind w:left="8853" w:hanging="307"/>
      </w:pPr>
      <w:rPr>
        <w:rFonts w:hint="default"/>
        <w:lang w:val="ru-RU" w:eastAsia="ru-RU" w:bidi="ru-RU"/>
      </w:rPr>
    </w:lvl>
  </w:abstractNum>
  <w:abstractNum w:abstractNumId="5">
    <w:nsid w:val="5CE63A43"/>
    <w:multiLevelType w:val="hybridMultilevel"/>
    <w:tmpl w:val="9C5273D8"/>
    <w:lvl w:ilvl="0" w:tplc="8530F2D2">
      <w:numFmt w:val="bullet"/>
      <w:lvlText w:val="•"/>
      <w:lvlJc w:val="left"/>
      <w:pPr>
        <w:ind w:left="962" w:hanging="214"/>
      </w:pPr>
      <w:rPr>
        <w:rFonts w:ascii="Times New Roman" w:eastAsia="Times New Roman" w:hAnsi="Times New Roman" w:cs="Times New Roman" w:hint="default"/>
        <w:spacing w:val="-8"/>
        <w:w w:val="100"/>
        <w:sz w:val="24"/>
        <w:szCs w:val="24"/>
        <w:lang w:val="ru-RU" w:eastAsia="ru-RU" w:bidi="ru-RU"/>
      </w:rPr>
    </w:lvl>
    <w:lvl w:ilvl="1" w:tplc="E8EAE582">
      <w:numFmt w:val="bullet"/>
      <w:lvlText w:val="•"/>
      <w:lvlJc w:val="left"/>
      <w:pPr>
        <w:ind w:left="1946" w:hanging="214"/>
      </w:pPr>
      <w:rPr>
        <w:rFonts w:hint="default"/>
        <w:lang w:val="ru-RU" w:eastAsia="ru-RU" w:bidi="ru-RU"/>
      </w:rPr>
    </w:lvl>
    <w:lvl w:ilvl="2" w:tplc="658C2566">
      <w:numFmt w:val="bullet"/>
      <w:lvlText w:val="•"/>
      <w:lvlJc w:val="left"/>
      <w:pPr>
        <w:ind w:left="2933" w:hanging="214"/>
      </w:pPr>
      <w:rPr>
        <w:rFonts w:hint="default"/>
        <w:lang w:val="ru-RU" w:eastAsia="ru-RU" w:bidi="ru-RU"/>
      </w:rPr>
    </w:lvl>
    <w:lvl w:ilvl="3" w:tplc="2BE67146">
      <w:numFmt w:val="bullet"/>
      <w:lvlText w:val="•"/>
      <w:lvlJc w:val="left"/>
      <w:pPr>
        <w:ind w:left="3919" w:hanging="214"/>
      </w:pPr>
      <w:rPr>
        <w:rFonts w:hint="default"/>
        <w:lang w:val="ru-RU" w:eastAsia="ru-RU" w:bidi="ru-RU"/>
      </w:rPr>
    </w:lvl>
    <w:lvl w:ilvl="4" w:tplc="F85ECD18">
      <w:numFmt w:val="bullet"/>
      <w:lvlText w:val="•"/>
      <w:lvlJc w:val="left"/>
      <w:pPr>
        <w:ind w:left="4906" w:hanging="214"/>
      </w:pPr>
      <w:rPr>
        <w:rFonts w:hint="default"/>
        <w:lang w:val="ru-RU" w:eastAsia="ru-RU" w:bidi="ru-RU"/>
      </w:rPr>
    </w:lvl>
    <w:lvl w:ilvl="5" w:tplc="8FFE69E4">
      <w:numFmt w:val="bullet"/>
      <w:lvlText w:val="•"/>
      <w:lvlJc w:val="left"/>
      <w:pPr>
        <w:ind w:left="5893" w:hanging="214"/>
      </w:pPr>
      <w:rPr>
        <w:rFonts w:hint="default"/>
        <w:lang w:val="ru-RU" w:eastAsia="ru-RU" w:bidi="ru-RU"/>
      </w:rPr>
    </w:lvl>
    <w:lvl w:ilvl="6" w:tplc="C1823ED8">
      <w:numFmt w:val="bullet"/>
      <w:lvlText w:val="•"/>
      <w:lvlJc w:val="left"/>
      <w:pPr>
        <w:ind w:left="6879" w:hanging="214"/>
      </w:pPr>
      <w:rPr>
        <w:rFonts w:hint="default"/>
        <w:lang w:val="ru-RU" w:eastAsia="ru-RU" w:bidi="ru-RU"/>
      </w:rPr>
    </w:lvl>
    <w:lvl w:ilvl="7" w:tplc="389ACA86">
      <w:numFmt w:val="bullet"/>
      <w:lvlText w:val="•"/>
      <w:lvlJc w:val="left"/>
      <w:pPr>
        <w:ind w:left="7866" w:hanging="214"/>
      </w:pPr>
      <w:rPr>
        <w:rFonts w:hint="default"/>
        <w:lang w:val="ru-RU" w:eastAsia="ru-RU" w:bidi="ru-RU"/>
      </w:rPr>
    </w:lvl>
    <w:lvl w:ilvl="8" w:tplc="1E088D06">
      <w:numFmt w:val="bullet"/>
      <w:lvlText w:val="•"/>
      <w:lvlJc w:val="left"/>
      <w:pPr>
        <w:ind w:left="8853" w:hanging="214"/>
      </w:pPr>
      <w:rPr>
        <w:rFonts w:hint="default"/>
        <w:lang w:val="ru-RU" w:eastAsia="ru-RU" w:bidi="ru-RU"/>
      </w:rPr>
    </w:lvl>
  </w:abstractNum>
  <w:abstractNum w:abstractNumId="6">
    <w:nsid w:val="61DC7859"/>
    <w:multiLevelType w:val="hybridMultilevel"/>
    <w:tmpl w:val="692EABB2"/>
    <w:lvl w:ilvl="0" w:tplc="37A04886">
      <w:start w:val="1"/>
      <w:numFmt w:val="decimal"/>
      <w:lvlText w:val="%1."/>
      <w:lvlJc w:val="left"/>
      <w:pPr>
        <w:ind w:left="1202" w:hanging="240"/>
        <w:jc w:val="left"/>
      </w:pPr>
      <w:rPr>
        <w:rFonts w:ascii="Times New Roman" w:eastAsia="Times New Roman" w:hAnsi="Times New Roman" w:cs="Times New Roman" w:hint="default"/>
        <w:spacing w:val="-8"/>
        <w:w w:val="100"/>
        <w:sz w:val="24"/>
        <w:szCs w:val="24"/>
        <w:lang w:val="ru-RU" w:eastAsia="ru-RU" w:bidi="ru-RU"/>
      </w:rPr>
    </w:lvl>
    <w:lvl w:ilvl="1" w:tplc="B176693A">
      <w:start w:val="1"/>
      <w:numFmt w:val="decimal"/>
      <w:lvlText w:val="%2."/>
      <w:lvlJc w:val="left"/>
      <w:pPr>
        <w:ind w:left="1881" w:hanging="240"/>
        <w:jc w:val="left"/>
      </w:pPr>
      <w:rPr>
        <w:rFonts w:ascii="Times New Roman" w:eastAsia="Times New Roman" w:hAnsi="Times New Roman" w:cs="Times New Roman" w:hint="default"/>
        <w:spacing w:val="-8"/>
        <w:w w:val="100"/>
        <w:sz w:val="24"/>
        <w:szCs w:val="24"/>
        <w:lang w:val="ru-RU" w:eastAsia="ru-RU" w:bidi="ru-RU"/>
      </w:rPr>
    </w:lvl>
    <w:lvl w:ilvl="2" w:tplc="72885588">
      <w:numFmt w:val="bullet"/>
      <w:lvlText w:val="•"/>
      <w:lvlJc w:val="left"/>
      <w:pPr>
        <w:ind w:left="3098" w:hanging="361"/>
      </w:pPr>
      <w:rPr>
        <w:rFonts w:ascii="Times New Roman" w:eastAsia="Times New Roman" w:hAnsi="Times New Roman" w:cs="Times New Roman" w:hint="default"/>
        <w:spacing w:val="-14"/>
        <w:w w:val="100"/>
        <w:sz w:val="24"/>
        <w:szCs w:val="24"/>
        <w:lang w:val="ru-RU" w:eastAsia="ru-RU" w:bidi="ru-RU"/>
      </w:rPr>
    </w:lvl>
    <w:lvl w:ilvl="3" w:tplc="CD6E8132">
      <w:numFmt w:val="bullet"/>
      <w:lvlText w:val="•"/>
      <w:lvlJc w:val="left"/>
      <w:pPr>
        <w:ind w:left="4065" w:hanging="361"/>
      </w:pPr>
      <w:rPr>
        <w:rFonts w:hint="default"/>
        <w:lang w:val="ru-RU" w:eastAsia="ru-RU" w:bidi="ru-RU"/>
      </w:rPr>
    </w:lvl>
    <w:lvl w:ilvl="4" w:tplc="EFB4804E">
      <w:numFmt w:val="bullet"/>
      <w:lvlText w:val="•"/>
      <w:lvlJc w:val="left"/>
      <w:pPr>
        <w:ind w:left="5031" w:hanging="361"/>
      </w:pPr>
      <w:rPr>
        <w:rFonts w:hint="default"/>
        <w:lang w:val="ru-RU" w:eastAsia="ru-RU" w:bidi="ru-RU"/>
      </w:rPr>
    </w:lvl>
    <w:lvl w:ilvl="5" w:tplc="A5D2D996">
      <w:numFmt w:val="bullet"/>
      <w:lvlText w:val="•"/>
      <w:lvlJc w:val="left"/>
      <w:pPr>
        <w:ind w:left="5997" w:hanging="361"/>
      </w:pPr>
      <w:rPr>
        <w:rFonts w:hint="default"/>
        <w:lang w:val="ru-RU" w:eastAsia="ru-RU" w:bidi="ru-RU"/>
      </w:rPr>
    </w:lvl>
    <w:lvl w:ilvl="6" w:tplc="0FF6BB18">
      <w:numFmt w:val="bullet"/>
      <w:lvlText w:val="•"/>
      <w:lvlJc w:val="left"/>
      <w:pPr>
        <w:ind w:left="6963" w:hanging="361"/>
      </w:pPr>
      <w:rPr>
        <w:rFonts w:hint="default"/>
        <w:lang w:val="ru-RU" w:eastAsia="ru-RU" w:bidi="ru-RU"/>
      </w:rPr>
    </w:lvl>
    <w:lvl w:ilvl="7" w:tplc="36BE6712">
      <w:numFmt w:val="bullet"/>
      <w:lvlText w:val="•"/>
      <w:lvlJc w:val="left"/>
      <w:pPr>
        <w:ind w:left="7929" w:hanging="361"/>
      </w:pPr>
      <w:rPr>
        <w:rFonts w:hint="default"/>
        <w:lang w:val="ru-RU" w:eastAsia="ru-RU" w:bidi="ru-RU"/>
      </w:rPr>
    </w:lvl>
    <w:lvl w:ilvl="8" w:tplc="760E918A">
      <w:numFmt w:val="bullet"/>
      <w:lvlText w:val="•"/>
      <w:lvlJc w:val="left"/>
      <w:pPr>
        <w:ind w:left="8894" w:hanging="361"/>
      </w:pPr>
      <w:rPr>
        <w:rFonts w:hint="default"/>
        <w:lang w:val="ru-RU" w:eastAsia="ru-RU" w:bidi="ru-RU"/>
      </w:rPr>
    </w:lvl>
  </w:abstractNum>
  <w:num w:numId="1">
    <w:abstractNumId w:val="2"/>
  </w:num>
  <w:num w:numId="2">
    <w:abstractNumId w:val="1"/>
  </w:num>
  <w:num w:numId="3">
    <w:abstractNumId w:val="0"/>
  </w:num>
  <w:num w:numId="4">
    <w:abstractNumId w:val="4"/>
  </w:num>
  <w:num w:numId="5">
    <w:abstractNumId w:val="3"/>
  </w:num>
  <w:num w:numId="6">
    <w:abstractNumId w:val="5"/>
  </w:num>
  <w:num w:numId="7">
    <w:abstractNumId w:val="6"/>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savePreviewPicture/>
  <w:compat/>
  <w:rsids>
    <w:rsidRoot w:val="00CB6302"/>
    <w:rsid w:val="0012028E"/>
    <w:rsid w:val="006A7A42"/>
    <w:rsid w:val="00893915"/>
    <w:rsid w:val="00901DB1"/>
    <w:rsid w:val="0098728A"/>
    <w:rsid w:val="009C271B"/>
    <w:rsid w:val="00BA6548"/>
    <w:rsid w:val="00CB6302"/>
    <w:rsid w:val="00D37E88"/>
    <w:rsid w:val="00D83A4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B6302"/>
    <w:pPr>
      <w:widowControl w:val="0"/>
      <w:autoSpaceDE w:val="0"/>
      <w:autoSpaceDN w:val="0"/>
      <w:jc w:val="left"/>
    </w:pPr>
    <w:rPr>
      <w:rFonts w:ascii="Times New Roman" w:eastAsia="Times New Roman" w:hAnsi="Times New Roman" w:cs="Times New Roman"/>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CB6302"/>
    <w:pPr>
      <w:ind w:left="962"/>
    </w:pPr>
    <w:rPr>
      <w:sz w:val="24"/>
      <w:szCs w:val="24"/>
    </w:rPr>
  </w:style>
  <w:style w:type="character" w:customStyle="1" w:styleId="a4">
    <w:name w:val="Основной текст Знак"/>
    <w:basedOn w:val="a0"/>
    <w:link w:val="a3"/>
    <w:uiPriority w:val="1"/>
    <w:rsid w:val="00CB6302"/>
    <w:rPr>
      <w:rFonts w:ascii="Times New Roman" w:eastAsia="Times New Roman" w:hAnsi="Times New Roman" w:cs="Times New Roman"/>
      <w:sz w:val="24"/>
      <w:szCs w:val="24"/>
      <w:lang w:eastAsia="ru-RU" w:bidi="ru-RU"/>
    </w:rPr>
  </w:style>
  <w:style w:type="paragraph" w:customStyle="1" w:styleId="Heading1">
    <w:name w:val="Heading 1"/>
    <w:basedOn w:val="a"/>
    <w:uiPriority w:val="1"/>
    <w:qFormat/>
    <w:rsid w:val="00CB6302"/>
    <w:pPr>
      <w:ind w:left="962"/>
      <w:outlineLvl w:val="1"/>
    </w:pPr>
    <w:rPr>
      <w:b/>
      <w:bCs/>
      <w:sz w:val="24"/>
      <w:szCs w:val="24"/>
    </w:rPr>
  </w:style>
  <w:style w:type="paragraph" w:customStyle="1" w:styleId="Heading2">
    <w:name w:val="Heading 2"/>
    <w:basedOn w:val="a"/>
    <w:uiPriority w:val="1"/>
    <w:qFormat/>
    <w:rsid w:val="00CB6302"/>
    <w:pPr>
      <w:spacing w:line="274" w:lineRule="exact"/>
      <w:ind w:left="962"/>
      <w:outlineLvl w:val="2"/>
    </w:pPr>
    <w:rPr>
      <w:b/>
      <w:bCs/>
      <w:i/>
      <w:sz w:val="24"/>
      <w:szCs w:val="24"/>
    </w:rPr>
  </w:style>
  <w:style w:type="paragraph" w:styleId="a5">
    <w:name w:val="List Paragraph"/>
    <w:basedOn w:val="a"/>
    <w:uiPriority w:val="1"/>
    <w:qFormat/>
    <w:rsid w:val="00CB6302"/>
    <w:pPr>
      <w:ind w:left="962" w:hanging="360"/>
    </w:pPr>
  </w:style>
  <w:style w:type="paragraph" w:styleId="a6">
    <w:name w:val="Balloon Text"/>
    <w:basedOn w:val="a"/>
    <w:link w:val="a7"/>
    <w:uiPriority w:val="99"/>
    <w:semiHidden/>
    <w:unhideWhenUsed/>
    <w:rsid w:val="00CB6302"/>
    <w:rPr>
      <w:rFonts w:ascii="Tahoma" w:hAnsi="Tahoma" w:cs="Tahoma"/>
      <w:sz w:val="16"/>
      <w:szCs w:val="16"/>
    </w:rPr>
  </w:style>
  <w:style w:type="character" w:customStyle="1" w:styleId="a7">
    <w:name w:val="Текст выноски Знак"/>
    <w:basedOn w:val="a0"/>
    <w:link w:val="a6"/>
    <w:uiPriority w:val="99"/>
    <w:semiHidden/>
    <w:rsid w:val="00CB6302"/>
    <w:rPr>
      <w:rFonts w:ascii="Tahoma" w:eastAsia="Times New Roman" w:hAnsi="Tahoma" w:cs="Tahoma"/>
      <w:sz w:val="16"/>
      <w:szCs w:val="16"/>
      <w:lang w:eastAsia="ru-RU" w:bidi="ru-RU"/>
    </w:rPr>
  </w:style>
  <w:style w:type="table" w:customStyle="1" w:styleId="TableNormal">
    <w:name w:val="Table Normal"/>
    <w:uiPriority w:val="2"/>
    <w:semiHidden/>
    <w:unhideWhenUsed/>
    <w:qFormat/>
    <w:rsid w:val="0098728A"/>
    <w:pPr>
      <w:widowControl w:val="0"/>
      <w:autoSpaceDE w:val="0"/>
      <w:autoSpaceDN w:val="0"/>
      <w:jc w:val="left"/>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8728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17</Pages>
  <Words>7694</Words>
  <Characters>43857</Characters>
  <Application>Microsoft Office Word</Application>
  <DocSecurity>0</DocSecurity>
  <Lines>365</Lines>
  <Paragraphs>102</Paragraphs>
  <ScaleCrop>false</ScaleCrop>
  <Company>Microsoft</Company>
  <LinksUpToDate>false</LinksUpToDate>
  <CharactersWithSpaces>51449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2019-02-01T15:26:00Z</dcterms:created>
  <dcterms:modified xsi:type="dcterms:W3CDTF">2019-02-01T15:44:00Z</dcterms:modified>
</cp:coreProperties>
</file>